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9E" w:rsidRDefault="00291BAC" w:rsidP="00A076CF">
      <w:pPr>
        <w:widowControl/>
        <w:jc w:val="left"/>
        <w:rPr>
          <w:rFonts w:ascii="仿宋_GB2312" w:eastAsia="仿宋_GB2312" w:hint="eastAsia"/>
          <w:szCs w:val="28"/>
        </w:rPr>
      </w:pPr>
      <w:r>
        <w:rPr>
          <w:rFonts w:ascii="仿宋_GB2312" w:eastAsia="仿宋_GB2312" w:hint="eastAsia"/>
          <w:szCs w:val="28"/>
        </w:rPr>
        <w:t>附件一：</w:t>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p>
    <w:p w:rsidR="00291BAC" w:rsidRDefault="00675D16" w:rsidP="00C0269E">
      <w:pPr>
        <w:widowControl/>
        <w:jc w:val="center"/>
        <w:rPr>
          <w:rFonts w:eastAsia="黑体"/>
          <w:bCs/>
          <w:kern w:val="2"/>
          <w:sz w:val="32"/>
          <w:szCs w:val="32"/>
        </w:rPr>
      </w:pPr>
      <w:r>
        <w:rPr>
          <w:rFonts w:eastAsia="黑体" w:hint="eastAsia"/>
          <w:bCs/>
          <w:kern w:val="2"/>
          <w:sz w:val="32"/>
          <w:szCs w:val="32"/>
        </w:rPr>
        <w:t>报价函</w:t>
      </w:r>
    </w:p>
    <w:p w:rsidR="00675D16" w:rsidRPr="00675D16" w:rsidRDefault="00675D16" w:rsidP="004F6071">
      <w:pPr>
        <w:keepNext/>
        <w:spacing w:line="360" w:lineRule="auto"/>
        <w:rPr>
          <w:rFonts w:asciiTheme="minorEastAsia" w:eastAsiaTheme="minorEastAsia" w:hAnsiTheme="minorEastAsia"/>
          <w:sz w:val="24"/>
          <w:szCs w:val="24"/>
        </w:rPr>
      </w:pPr>
      <w:r w:rsidRPr="00675D16">
        <w:rPr>
          <w:rFonts w:asciiTheme="minorEastAsia" w:eastAsiaTheme="minorEastAsia" w:hAnsiTheme="minorEastAsia" w:hint="eastAsia"/>
          <w:sz w:val="24"/>
          <w:szCs w:val="24"/>
        </w:rPr>
        <w:t>致：</w:t>
      </w:r>
      <w:r w:rsidR="00B022C7">
        <w:rPr>
          <w:rFonts w:asciiTheme="minorEastAsia" w:eastAsiaTheme="minorEastAsia" w:hAnsiTheme="minorEastAsia" w:hint="eastAsia"/>
          <w:sz w:val="24"/>
          <w:szCs w:val="24"/>
        </w:rPr>
        <w:t>（询价单位</w:t>
      </w:r>
      <w:r w:rsidRPr="00675D16">
        <w:rPr>
          <w:rFonts w:asciiTheme="minorEastAsia" w:eastAsiaTheme="minorEastAsia" w:hAnsiTheme="minorEastAsia" w:hint="eastAsia"/>
          <w:sz w:val="24"/>
          <w:szCs w:val="24"/>
        </w:rPr>
        <w:t>）</w:t>
      </w:r>
    </w:p>
    <w:p w:rsidR="00675D16" w:rsidRDefault="00675D16" w:rsidP="00675D16">
      <w:pPr>
        <w:keepNext/>
        <w:spacing w:line="360" w:lineRule="auto"/>
        <w:ind w:firstLine="555"/>
        <w:rPr>
          <w:rFonts w:asciiTheme="minorEastAsia" w:eastAsiaTheme="minorEastAsia" w:hAnsiTheme="minorEastAsia"/>
          <w:sz w:val="24"/>
          <w:szCs w:val="24"/>
        </w:rPr>
      </w:pPr>
      <w:r w:rsidRPr="00675D16">
        <w:rPr>
          <w:rFonts w:asciiTheme="minorEastAsia" w:eastAsiaTheme="minorEastAsia" w:hAnsiTheme="minorEastAsia" w:hint="eastAsia"/>
          <w:sz w:val="24"/>
          <w:szCs w:val="24"/>
        </w:rPr>
        <w:t>我方已经仔细阅读（项目编号）</w:t>
      </w:r>
      <w:r>
        <w:rPr>
          <w:rFonts w:asciiTheme="minorEastAsia" w:eastAsiaTheme="minorEastAsia" w:hAnsiTheme="minorEastAsia" w:hint="eastAsia"/>
          <w:sz w:val="24"/>
          <w:szCs w:val="24"/>
        </w:rPr>
        <w:t>询价</w:t>
      </w:r>
      <w:r w:rsidR="00B022C7">
        <w:rPr>
          <w:rFonts w:asciiTheme="minorEastAsia" w:eastAsiaTheme="minorEastAsia" w:hAnsiTheme="minorEastAsia" w:hint="eastAsia"/>
          <w:sz w:val="24"/>
          <w:szCs w:val="24"/>
        </w:rPr>
        <w:t>文件，我方同意询价单位</w:t>
      </w:r>
      <w:r w:rsidRPr="00675D16">
        <w:rPr>
          <w:rFonts w:asciiTheme="minorEastAsia" w:eastAsiaTheme="minorEastAsia" w:hAnsiTheme="minorEastAsia" w:hint="eastAsia"/>
          <w:sz w:val="24"/>
          <w:szCs w:val="24"/>
        </w:rPr>
        <w:t>在</w:t>
      </w:r>
      <w:r>
        <w:rPr>
          <w:rFonts w:asciiTheme="minorEastAsia" w:eastAsiaTheme="minorEastAsia" w:hAnsiTheme="minorEastAsia" w:hint="eastAsia"/>
          <w:sz w:val="24"/>
          <w:szCs w:val="24"/>
        </w:rPr>
        <w:t>询价</w:t>
      </w:r>
      <w:r w:rsidRPr="00675D16">
        <w:rPr>
          <w:rFonts w:asciiTheme="minorEastAsia" w:eastAsiaTheme="minorEastAsia" w:hAnsiTheme="minorEastAsia" w:hint="eastAsia"/>
          <w:sz w:val="24"/>
          <w:szCs w:val="24"/>
        </w:rPr>
        <w:t>文件中对报价人的约束。我方愿意参加（项目编号）的</w:t>
      </w:r>
      <w:r>
        <w:rPr>
          <w:rFonts w:asciiTheme="minorEastAsia" w:eastAsiaTheme="minorEastAsia" w:hAnsiTheme="minorEastAsia" w:hint="eastAsia"/>
          <w:sz w:val="24"/>
          <w:szCs w:val="24"/>
        </w:rPr>
        <w:t>报价，并已按照询价</w:t>
      </w:r>
      <w:r w:rsidRPr="00675D16">
        <w:rPr>
          <w:rFonts w:asciiTheme="minorEastAsia" w:eastAsiaTheme="minorEastAsia" w:hAnsiTheme="minorEastAsia" w:hint="eastAsia"/>
          <w:sz w:val="24"/>
          <w:szCs w:val="24"/>
        </w:rPr>
        <w:t>文件中要求的内容和格式充分、如实、准确地向贵方递交</w:t>
      </w:r>
      <w:r>
        <w:rPr>
          <w:rFonts w:asciiTheme="minorEastAsia" w:eastAsiaTheme="minorEastAsia" w:hAnsiTheme="minorEastAsia" w:hint="eastAsia"/>
          <w:sz w:val="24"/>
          <w:szCs w:val="24"/>
        </w:rPr>
        <w:t>报价</w:t>
      </w:r>
      <w:r w:rsidRPr="00675D16">
        <w:rPr>
          <w:rFonts w:asciiTheme="minorEastAsia" w:eastAsiaTheme="minorEastAsia" w:hAnsiTheme="minorEastAsia" w:hint="eastAsia"/>
          <w:sz w:val="24"/>
          <w:szCs w:val="24"/>
        </w:rPr>
        <w:t>文件（正本份，副本份），若成交我方将以此文件及</w:t>
      </w:r>
      <w:r>
        <w:rPr>
          <w:rFonts w:asciiTheme="minorEastAsia" w:eastAsiaTheme="minorEastAsia" w:hAnsiTheme="minorEastAsia" w:hint="eastAsia"/>
          <w:sz w:val="24"/>
          <w:szCs w:val="24"/>
        </w:rPr>
        <w:t>询价</w:t>
      </w:r>
      <w:r w:rsidRPr="00675D16">
        <w:rPr>
          <w:rFonts w:asciiTheme="minorEastAsia" w:eastAsiaTheme="minorEastAsia" w:hAnsiTheme="minorEastAsia" w:hint="eastAsia"/>
          <w:sz w:val="24"/>
          <w:szCs w:val="24"/>
        </w:rPr>
        <w:t>过程中的补充和承诺作为提供</w:t>
      </w:r>
      <w:r>
        <w:rPr>
          <w:rFonts w:asciiTheme="minorEastAsia" w:eastAsiaTheme="minorEastAsia" w:hAnsiTheme="minorEastAsia" w:hint="eastAsia"/>
          <w:sz w:val="24"/>
          <w:szCs w:val="24"/>
        </w:rPr>
        <w:t>（项目编号</w:t>
      </w:r>
      <w:r w:rsidRPr="00675D16">
        <w:rPr>
          <w:rFonts w:asciiTheme="minorEastAsia" w:eastAsiaTheme="minorEastAsia" w:hAnsiTheme="minorEastAsia" w:hint="eastAsia"/>
          <w:sz w:val="24"/>
          <w:szCs w:val="24"/>
        </w:rPr>
        <w:t>）的物资及服务必须严格遵循的合同条件的组成部分。我公司的报价总计人民币（小写）元整（大写</w:t>
      </w:r>
      <w:r>
        <w:rPr>
          <w:rFonts w:asciiTheme="minorEastAsia" w:eastAsiaTheme="minorEastAsia" w:hAnsiTheme="minorEastAsia" w:hint="eastAsia"/>
          <w:sz w:val="24"/>
          <w:szCs w:val="24"/>
        </w:rPr>
        <w:t>元整）。我方将按照询价文件及询价</w:t>
      </w:r>
      <w:r w:rsidRPr="00675D16">
        <w:rPr>
          <w:rFonts w:asciiTheme="minorEastAsia" w:eastAsiaTheme="minorEastAsia" w:hAnsiTheme="minorEastAsia" w:hint="eastAsia"/>
          <w:sz w:val="24"/>
          <w:szCs w:val="24"/>
        </w:rPr>
        <w:t>过程中的补充和承诺的要求，提供并交付与其相一致的物资和服务。我方保证，如果我方的</w:t>
      </w:r>
      <w:r>
        <w:rPr>
          <w:rFonts w:asciiTheme="minorEastAsia" w:eastAsiaTheme="minorEastAsia" w:hAnsiTheme="minorEastAsia" w:hint="eastAsia"/>
          <w:sz w:val="24"/>
          <w:szCs w:val="24"/>
        </w:rPr>
        <w:t>报价文件被接受，将严格执行询价</w:t>
      </w:r>
      <w:r w:rsidRPr="00675D16">
        <w:rPr>
          <w:rFonts w:asciiTheme="minorEastAsia" w:eastAsiaTheme="minorEastAsia" w:hAnsiTheme="minorEastAsia" w:hint="eastAsia"/>
          <w:sz w:val="24"/>
          <w:szCs w:val="24"/>
        </w:rPr>
        <w:t>文件中的各项条款</w:t>
      </w:r>
      <w:r>
        <w:rPr>
          <w:rFonts w:asciiTheme="minorEastAsia" w:eastAsiaTheme="minorEastAsia" w:hAnsiTheme="minorEastAsia" w:hint="eastAsia"/>
          <w:sz w:val="24"/>
          <w:szCs w:val="24"/>
        </w:rPr>
        <w:t>，认真履行卖方的责任及义务，兑现我方的各项承诺。我方同意报价文件及询价过程中的补充和承诺自报价文件</w:t>
      </w:r>
      <w:r w:rsidRPr="00675D16">
        <w:rPr>
          <w:rFonts w:asciiTheme="minorEastAsia" w:eastAsiaTheme="minorEastAsia" w:hAnsiTheme="minorEastAsia" w:hint="eastAsia"/>
          <w:sz w:val="24"/>
          <w:szCs w:val="24"/>
        </w:rPr>
        <w:t>递交截止日期起120天内</w:t>
      </w:r>
      <w:r w:rsidR="00B022C7">
        <w:rPr>
          <w:rFonts w:asciiTheme="minorEastAsia" w:eastAsiaTheme="minorEastAsia" w:hAnsiTheme="minorEastAsia" w:hint="eastAsia"/>
          <w:sz w:val="24"/>
          <w:szCs w:val="24"/>
        </w:rPr>
        <w:t>有效，对我方具有约束力，并可随时接受成交。我方慎重保证，报价文件的所有内容及提供给询价</w:t>
      </w:r>
      <w:r w:rsidRPr="00675D16">
        <w:rPr>
          <w:rFonts w:asciiTheme="minorEastAsia" w:eastAsiaTheme="minorEastAsia" w:hAnsiTheme="minorEastAsia" w:hint="eastAsia"/>
          <w:sz w:val="24"/>
          <w:szCs w:val="24"/>
        </w:rPr>
        <w:t>人的所有证明文件和资料均是真实、准确的</w:t>
      </w:r>
      <w:r w:rsidR="00B022C7">
        <w:rPr>
          <w:rFonts w:asciiTheme="minorEastAsia" w:eastAsiaTheme="minorEastAsia" w:hAnsiTheme="minorEastAsia" w:hint="eastAsia"/>
          <w:sz w:val="24"/>
          <w:szCs w:val="24"/>
        </w:rPr>
        <w:t>，一旦发现上述资料和信息的失实和错误，贵方将有权宣布本单位的报价</w:t>
      </w:r>
      <w:r w:rsidRPr="00675D16">
        <w:rPr>
          <w:rFonts w:asciiTheme="minorEastAsia" w:eastAsiaTheme="minorEastAsia" w:hAnsiTheme="minorEastAsia" w:hint="eastAsia"/>
          <w:sz w:val="24"/>
          <w:szCs w:val="24"/>
        </w:rPr>
        <w:t>文件作废。</w:t>
      </w:r>
    </w:p>
    <w:p w:rsidR="00B022C7" w:rsidRDefault="00B022C7" w:rsidP="00675D16">
      <w:pPr>
        <w:keepNext/>
        <w:spacing w:line="360" w:lineRule="auto"/>
        <w:ind w:firstLine="555"/>
        <w:rPr>
          <w:rFonts w:asciiTheme="minorEastAsia" w:eastAsiaTheme="minorEastAsia" w:hAnsiTheme="minorEastAsia"/>
          <w:sz w:val="24"/>
          <w:szCs w:val="24"/>
        </w:rPr>
      </w:pPr>
    </w:p>
    <w:p w:rsidR="00B022C7" w:rsidRPr="00675D16" w:rsidRDefault="00B022C7" w:rsidP="00675D16">
      <w:pPr>
        <w:keepNext/>
        <w:spacing w:line="360" w:lineRule="auto"/>
        <w:ind w:firstLine="555"/>
        <w:rPr>
          <w:rFonts w:asciiTheme="minorEastAsia" w:eastAsiaTheme="minorEastAsia" w:hAnsiTheme="minorEastAsia"/>
          <w:sz w:val="24"/>
          <w:szCs w:val="24"/>
        </w:rPr>
      </w:pPr>
    </w:p>
    <w:p w:rsidR="00B022C7" w:rsidRPr="00291BAC" w:rsidRDefault="00B022C7" w:rsidP="00B022C7">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供应商名称：</w:t>
      </w:r>
    </w:p>
    <w:p w:rsidR="00B022C7" w:rsidRPr="00291BAC" w:rsidRDefault="00B022C7" w:rsidP="00B022C7">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法定代表人或授权询价响应供应商代表：</w:t>
      </w:r>
    </w:p>
    <w:p w:rsidR="00B022C7" w:rsidRDefault="00B022C7" w:rsidP="00B022C7">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日     期:</w:t>
      </w:r>
    </w:p>
    <w:p w:rsidR="00B022C7" w:rsidRDefault="00B022C7">
      <w:pPr>
        <w:widowControl/>
        <w:jc w:val="left"/>
        <w:rPr>
          <w:rFonts w:ascii="仿宋_GB2312" w:eastAsia="仿宋_GB2312"/>
          <w:szCs w:val="28"/>
        </w:rPr>
      </w:pPr>
      <w:r>
        <w:rPr>
          <w:rFonts w:ascii="仿宋_GB2312" w:eastAsia="仿宋_GB2312"/>
          <w:szCs w:val="28"/>
        </w:rPr>
        <w:br w:type="page"/>
      </w:r>
    </w:p>
    <w:p w:rsidR="00C0269E" w:rsidRDefault="00291BAC" w:rsidP="00291BAC">
      <w:pPr>
        <w:keepNext/>
        <w:rPr>
          <w:rFonts w:ascii="仿宋_GB2312" w:eastAsia="仿宋_GB2312" w:hint="eastAsia"/>
          <w:szCs w:val="28"/>
        </w:rPr>
      </w:pPr>
      <w:r>
        <w:rPr>
          <w:rFonts w:ascii="仿宋_GB2312" w:eastAsia="仿宋_GB2312" w:hint="eastAsia"/>
          <w:szCs w:val="28"/>
        </w:rPr>
        <w:lastRenderedPageBreak/>
        <w:t>附件二：</w:t>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p>
    <w:p w:rsidR="00291BAC" w:rsidRDefault="00291BAC" w:rsidP="00C0269E">
      <w:pPr>
        <w:keepNext/>
        <w:jc w:val="center"/>
        <w:rPr>
          <w:rFonts w:ascii="黑体" w:eastAsia="黑体"/>
          <w:sz w:val="32"/>
          <w:szCs w:val="32"/>
        </w:rPr>
      </w:pPr>
      <w:r>
        <w:rPr>
          <w:rFonts w:eastAsia="黑体" w:hint="eastAsia"/>
          <w:bCs/>
          <w:kern w:val="2"/>
          <w:sz w:val="32"/>
          <w:szCs w:val="32"/>
        </w:rPr>
        <w:t>报价一览表</w:t>
      </w:r>
    </w:p>
    <w:p w:rsidR="003032D4" w:rsidRPr="00291BAC" w:rsidRDefault="003032D4" w:rsidP="000B71FE">
      <w:pPr>
        <w:keepNext/>
        <w:spacing w:beforeLines="50" w:line="360" w:lineRule="auto"/>
        <w:rPr>
          <w:rFonts w:asciiTheme="minorEastAsia" w:eastAsiaTheme="minorEastAsia" w:hAnsiTheme="minorEastAsia"/>
          <w:sz w:val="24"/>
          <w:szCs w:val="24"/>
        </w:rPr>
      </w:pPr>
      <w:r w:rsidRPr="00291BAC">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 xml:space="preserve"> 询价单位 </w:t>
      </w:r>
      <w:r w:rsidRPr="00291BAC">
        <w:rPr>
          <w:rFonts w:asciiTheme="minorEastAsia" w:eastAsiaTheme="minorEastAsia" w:hAnsiTheme="minorEastAsia" w:hint="eastAsia"/>
          <w:sz w:val="24"/>
          <w:szCs w:val="24"/>
          <w:u w:val="single"/>
        </w:rPr>
        <w:t xml:space="preserve">) </w:t>
      </w:r>
      <w:r w:rsidRPr="00291BAC">
        <w:rPr>
          <w:rFonts w:asciiTheme="minorEastAsia" w:eastAsiaTheme="minorEastAsia" w:hAnsiTheme="minorEastAsia" w:hint="eastAsia"/>
          <w:sz w:val="24"/>
          <w:szCs w:val="24"/>
        </w:rPr>
        <w:t xml:space="preserve"> ：</w:t>
      </w:r>
    </w:p>
    <w:p w:rsidR="00291BAC" w:rsidRDefault="00291BAC" w:rsidP="003032D4">
      <w:pPr>
        <w:keepNext/>
        <w:spacing w:line="360" w:lineRule="auto"/>
        <w:ind w:firstLineChars="200" w:firstLine="48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在研究了询价文件中所有文件后，我单位对采购项目（编号：         ）询价响应报价如下：</w:t>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1417"/>
        <w:gridCol w:w="1276"/>
        <w:gridCol w:w="1843"/>
        <w:gridCol w:w="709"/>
        <w:gridCol w:w="1275"/>
        <w:gridCol w:w="1276"/>
        <w:gridCol w:w="1159"/>
      </w:tblGrid>
      <w:tr w:rsidR="005D0B19" w:rsidRPr="00291BAC" w:rsidTr="005D0B19">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C45024">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货物名称</w:t>
            </w:r>
          </w:p>
        </w:tc>
        <w:tc>
          <w:tcPr>
            <w:tcW w:w="1276" w:type="dxa"/>
            <w:tcBorders>
              <w:top w:val="single" w:sz="4" w:space="0" w:color="auto"/>
              <w:left w:val="single" w:sz="4" w:space="0" w:color="auto"/>
              <w:bottom w:val="single" w:sz="4" w:space="0" w:color="auto"/>
              <w:right w:val="single" w:sz="4" w:space="0" w:color="auto"/>
            </w:tcBorders>
            <w:vAlign w:val="center"/>
          </w:tcPr>
          <w:p w:rsidR="005D0B19" w:rsidRPr="00291BAC" w:rsidRDefault="005D0B19" w:rsidP="00C45024">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规格</w:t>
            </w:r>
            <w:r>
              <w:rPr>
                <w:rFonts w:asciiTheme="minorEastAsia" w:eastAsiaTheme="minorEastAsia" w:hAnsiTheme="minorEastAsia" w:hint="eastAsia"/>
                <w:b/>
                <w:bCs/>
                <w:kern w:val="2"/>
                <w:sz w:val="24"/>
                <w:szCs w:val="24"/>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5D0B19" w:rsidRPr="00291BAC" w:rsidRDefault="005D0B19" w:rsidP="005D0B19">
            <w:pPr>
              <w:keepNext/>
              <w:tabs>
                <w:tab w:val="left" w:pos="2340"/>
              </w:tabs>
              <w:spacing w:line="276" w:lineRule="auto"/>
              <w:jc w:val="center"/>
              <w:rPr>
                <w:rFonts w:asciiTheme="minorEastAsia" w:eastAsiaTheme="minorEastAsia" w:hAnsiTheme="minorEastAsia"/>
                <w:b/>
                <w:bCs/>
                <w:kern w:val="2"/>
                <w:sz w:val="24"/>
                <w:szCs w:val="24"/>
              </w:rPr>
            </w:pPr>
            <w:r>
              <w:rPr>
                <w:rFonts w:asciiTheme="minorEastAsia" w:eastAsiaTheme="minorEastAsia" w:hAnsiTheme="minorEastAsia" w:hint="eastAsia"/>
                <w:b/>
                <w:bCs/>
                <w:kern w:val="2"/>
                <w:sz w:val="24"/>
                <w:szCs w:val="24"/>
              </w:rPr>
              <w:t>具体配置</w:t>
            </w:r>
          </w:p>
        </w:tc>
        <w:tc>
          <w:tcPr>
            <w:tcW w:w="709"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数量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响应单价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合计金额（元）</w:t>
            </w:r>
          </w:p>
        </w:tc>
        <w:tc>
          <w:tcPr>
            <w:tcW w:w="1159"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交付使用期</w:t>
            </w:r>
          </w:p>
        </w:tc>
      </w:tr>
      <w:tr w:rsidR="005D0B19" w:rsidRPr="00291BAC" w:rsidTr="005D0B19">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843"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15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r>
      <w:tr w:rsidR="005D0B19" w:rsidRPr="00291BAC" w:rsidTr="005D0B19">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291BAC">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843"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15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r>
      <w:tr w:rsidR="005D0B19" w:rsidRPr="00291BAC" w:rsidTr="005D0B19">
        <w:trP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rsidR="005D0B19" w:rsidRPr="00291BAC" w:rsidRDefault="005D0B19" w:rsidP="005D0B19">
            <w:pPr>
              <w:keepNext/>
              <w:tabs>
                <w:tab w:val="left" w:pos="2340"/>
              </w:tabs>
              <w:spacing w:line="276" w:lineRule="auto"/>
              <w:jc w:val="center"/>
              <w:rPr>
                <w:rFonts w:asciiTheme="minorEastAsia" w:eastAsiaTheme="minorEastAsia" w:hAnsiTheme="minorEastAsia"/>
                <w:b/>
                <w:bCs/>
                <w:kern w:val="2"/>
                <w:sz w:val="24"/>
                <w:szCs w:val="24"/>
              </w:rPr>
            </w:pPr>
            <w:r w:rsidRPr="00291BAC">
              <w:rPr>
                <w:rFonts w:asciiTheme="minorEastAsia" w:eastAsiaTheme="minorEastAsia" w:hAnsiTheme="minorEastAsia" w:hint="eastAsia"/>
                <w:b/>
                <w:bCs/>
                <w:kern w:val="2"/>
                <w:sz w:val="24"/>
                <w:szCs w:val="24"/>
              </w:rPr>
              <w:t>合计</w:t>
            </w:r>
          </w:p>
        </w:tc>
        <w:tc>
          <w:tcPr>
            <w:tcW w:w="1417"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843"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c>
          <w:tcPr>
            <w:tcW w:w="1159" w:type="dxa"/>
            <w:tcBorders>
              <w:top w:val="single" w:sz="4" w:space="0" w:color="auto"/>
              <w:left w:val="single" w:sz="4" w:space="0" w:color="auto"/>
              <w:bottom w:val="single" w:sz="4" w:space="0" w:color="auto"/>
              <w:right w:val="single" w:sz="4" w:space="0" w:color="auto"/>
            </w:tcBorders>
          </w:tcPr>
          <w:p w:rsidR="005D0B19" w:rsidRPr="00291BAC" w:rsidRDefault="005D0B19" w:rsidP="00291BAC">
            <w:pPr>
              <w:keepNext/>
              <w:tabs>
                <w:tab w:val="left" w:pos="2340"/>
              </w:tabs>
              <w:spacing w:line="276" w:lineRule="auto"/>
              <w:ind w:firstLineChars="600" w:firstLine="1446"/>
              <w:rPr>
                <w:rFonts w:asciiTheme="minorEastAsia" w:eastAsiaTheme="minorEastAsia" w:hAnsiTheme="minorEastAsia"/>
                <w:b/>
                <w:bCs/>
                <w:kern w:val="2"/>
                <w:sz w:val="24"/>
                <w:szCs w:val="24"/>
              </w:rPr>
            </w:pPr>
          </w:p>
        </w:tc>
      </w:tr>
    </w:tbl>
    <w:p w:rsidR="00C45024" w:rsidRDefault="00C45024" w:rsidP="00291BAC">
      <w:pPr>
        <w:keepNext/>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此报价自</w:t>
      </w:r>
      <w:r w:rsidR="005D0B19">
        <w:rPr>
          <w:rFonts w:asciiTheme="minorEastAsia" w:eastAsiaTheme="minorEastAsia" w:hAnsiTheme="minorEastAsia" w:hint="eastAsia"/>
          <w:sz w:val="24"/>
          <w:szCs w:val="24"/>
        </w:rPr>
        <w:t>开标之日起生效，有效期至</w:t>
      </w:r>
      <w:r w:rsidR="005D0B19" w:rsidRPr="00291BAC">
        <w:rPr>
          <w:rFonts w:asciiTheme="minorEastAsia" w:eastAsiaTheme="minorEastAsia" w:hAnsiTheme="minorEastAsia" w:hint="eastAsia"/>
          <w:sz w:val="24"/>
          <w:szCs w:val="24"/>
        </w:rPr>
        <w:t>年 月 日</w:t>
      </w:r>
      <w:r w:rsidR="005D0B19">
        <w:rPr>
          <w:rFonts w:asciiTheme="minorEastAsia" w:eastAsiaTheme="minorEastAsia" w:hAnsiTheme="minorEastAsia" w:hint="eastAsia"/>
          <w:sz w:val="24"/>
          <w:szCs w:val="24"/>
        </w:rPr>
        <w:t>。</w:t>
      </w:r>
    </w:p>
    <w:p w:rsidR="00291BAC" w:rsidRPr="00291BAC" w:rsidRDefault="00291BAC" w:rsidP="00291BAC">
      <w:pPr>
        <w:keepNext/>
        <w:spacing w:line="360" w:lineRule="auto"/>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（此表可延长）</w:t>
      </w:r>
    </w:p>
    <w:p w:rsidR="00291BAC" w:rsidRPr="00291BAC" w:rsidRDefault="00291BAC" w:rsidP="00291BAC">
      <w:pPr>
        <w:keepNext/>
        <w:spacing w:line="360" w:lineRule="auto"/>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注：1、填写此表格时不得改变表格的形式。</w:t>
      </w:r>
    </w:p>
    <w:p w:rsidR="00291BAC" w:rsidRP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2、“交货期”指合同生效之日计起，多少日内完成合同规定全部产品的生产、运输、安装完毕、验收合格交付使用，交货期须以“日历天”为单位，或以具体截止日期表示。</w:t>
      </w:r>
    </w:p>
    <w:p w:rsidR="00291BAC" w:rsidRP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3、询价响应单位如果需要对报价或其它内容加以说明，可在备注一栏中填写。</w:t>
      </w:r>
    </w:p>
    <w:p w:rsid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4、此表应经法定代表人或询价响应供应商授权代表签名，并盖上公章。</w:t>
      </w:r>
    </w:p>
    <w:p w:rsidR="00C45024" w:rsidRDefault="00C45024" w:rsidP="00291BAC">
      <w:pPr>
        <w:keepNext/>
        <w:spacing w:line="360" w:lineRule="auto"/>
        <w:ind w:firstLine="570"/>
        <w:rPr>
          <w:rFonts w:asciiTheme="minorEastAsia" w:eastAsiaTheme="minorEastAsia" w:hAnsiTheme="minorEastAsia"/>
          <w:sz w:val="24"/>
          <w:szCs w:val="24"/>
        </w:rPr>
      </w:pPr>
    </w:p>
    <w:p w:rsidR="00C45024" w:rsidRPr="00291BAC" w:rsidRDefault="00C45024" w:rsidP="00291BAC">
      <w:pPr>
        <w:keepNext/>
        <w:spacing w:line="360" w:lineRule="auto"/>
        <w:ind w:firstLine="570"/>
        <w:rPr>
          <w:rFonts w:asciiTheme="minorEastAsia" w:eastAsiaTheme="minorEastAsia" w:hAnsiTheme="minorEastAsia"/>
          <w:sz w:val="24"/>
          <w:szCs w:val="24"/>
        </w:rPr>
      </w:pPr>
    </w:p>
    <w:p w:rsidR="00291BAC" w:rsidRP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供应商名称：</w:t>
      </w:r>
    </w:p>
    <w:p w:rsidR="00291BAC" w:rsidRP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法定代表人或授权询价响应供应商代表：</w:t>
      </w:r>
    </w:p>
    <w:p w:rsidR="00291BAC" w:rsidRDefault="00291BAC" w:rsidP="00291BAC">
      <w:pPr>
        <w:keepNext/>
        <w:spacing w:line="360" w:lineRule="auto"/>
        <w:ind w:firstLine="570"/>
        <w:rPr>
          <w:rFonts w:asciiTheme="minorEastAsia" w:eastAsiaTheme="minorEastAsia" w:hAnsiTheme="minorEastAsia"/>
          <w:sz w:val="24"/>
          <w:szCs w:val="24"/>
        </w:rPr>
      </w:pPr>
      <w:r w:rsidRPr="00291BAC">
        <w:rPr>
          <w:rFonts w:asciiTheme="minorEastAsia" w:eastAsiaTheme="minorEastAsia" w:hAnsiTheme="minorEastAsia" w:hint="eastAsia"/>
          <w:sz w:val="24"/>
          <w:szCs w:val="24"/>
        </w:rPr>
        <w:t>日     期:</w:t>
      </w:r>
    </w:p>
    <w:p w:rsidR="00291BAC" w:rsidRDefault="00291BAC">
      <w:pPr>
        <w:widowControl/>
        <w:jc w:val="left"/>
        <w:rPr>
          <w:rFonts w:ascii="仿宋_GB2312" w:eastAsia="仿宋_GB2312"/>
          <w:szCs w:val="28"/>
        </w:rPr>
      </w:pPr>
      <w:r>
        <w:rPr>
          <w:rFonts w:ascii="仿宋_GB2312" w:eastAsia="仿宋_GB2312"/>
          <w:szCs w:val="28"/>
        </w:rPr>
        <w:br w:type="page"/>
      </w:r>
    </w:p>
    <w:p w:rsidR="00C0269E" w:rsidRDefault="00291BAC" w:rsidP="000B71FE">
      <w:pPr>
        <w:keepNext/>
        <w:spacing w:beforeLines="50"/>
        <w:rPr>
          <w:rFonts w:ascii="仿宋_GB2312" w:eastAsia="仿宋_GB2312" w:hint="eastAsia"/>
          <w:szCs w:val="28"/>
        </w:rPr>
      </w:pPr>
      <w:r>
        <w:rPr>
          <w:rFonts w:ascii="仿宋_GB2312" w:eastAsia="仿宋_GB2312" w:hint="eastAsia"/>
          <w:szCs w:val="28"/>
        </w:rPr>
        <w:lastRenderedPageBreak/>
        <w:t>附件三：</w:t>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p>
    <w:p w:rsidR="00291BAC" w:rsidRDefault="00291BAC" w:rsidP="00C0269E">
      <w:pPr>
        <w:keepNext/>
        <w:spacing w:beforeLines="50"/>
        <w:jc w:val="center"/>
        <w:rPr>
          <w:rFonts w:eastAsia="黑体"/>
          <w:bCs/>
          <w:kern w:val="2"/>
          <w:sz w:val="32"/>
          <w:szCs w:val="32"/>
        </w:rPr>
      </w:pPr>
      <w:r>
        <w:rPr>
          <w:rFonts w:eastAsia="黑体" w:hint="eastAsia"/>
          <w:bCs/>
          <w:kern w:val="2"/>
          <w:sz w:val="32"/>
          <w:szCs w:val="32"/>
        </w:rPr>
        <w:t>法定代表人授权书</w:t>
      </w:r>
    </w:p>
    <w:p w:rsidR="003032D4" w:rsidRPr="003032D4" w:rsidRDefault="003032D4" w:rsidP="000B71FE">
      <w:pPr>
        <w:keepNext/>
        <w:spacing w:beforeLines="50" w:line="360" w:lineRule="auto"/>
        <w:rPr>
          <w:rFonts w:asciiTheme="minorEastAsia" w:eastAsiaTheme="minorEastAsia" w:hAnsiTheme="minorEastAsia"/>
          <w:sz w:val="24"/>
          <w:szCs w:val="24"/>
          <w:u w:val="single"/>
        </w:rPr>
      </w:pPr>
      <w:r w:rsidRPr="00291BAC">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 xml:space="preserve"> 询价单位 </w:t>
      </w:r>
      <w:r w:rsidRPr="00291BAC">
        <w:rPr>
          <w:rFonts w:asciiTheme="minorEastAsia" w:eastAsiaTheme="minorEastAsia" w:hAnsiTheme="minorEastAsia" w:hint="eastAsia"/>
          <w:sz w:val="24"/>
          <w:szCs w:val="24"/>
          <w:u w:val="single"/>
        </w:rPr>
        <w:t xml:space="preserve">) </w:t>
      </w:r>
      <w:r w:rsidRPr="003032D4">
        <w:rPr>
          <w:rFonts w:asciiTheme="minorEastAsia" w:eastAsiaTheme="minorEastAsia" w:hAnsiTheme="minorEastAsia" w:hint="eastAsia"/>
          <w:sz w:val="24"/>
          <w:szCs w:val="24"/>
          <w:u w:val="single"/>
        </w:rPr>
        <w:t xml:space="preserve"> ：</w:t>
      </w:r>
    </w:p>
    <w:p w:rsidR="00291BAC" w:rsidRPr="003032D4" w:rsidRDefault="00291BAC" w:rsidP="000B71FE">
      <w:pPr>
        <w:keepNext/>
        <w:spacing w:beforeLines="50" w:line="360" w:lineRule="auto"/>
        <w:ind w:firstLine="555"/>
        <w:rPr>
          <w:rFonts w:asciiTheme="minorEastAsia" w:eastAsiaTheme="minorEastAsia" w:hAnsiTheme="minorEastAsia"/>
          <w:sz w:val="24"/>
          <w:szCs w:val="24"/>
        </w:rPr>
      </w:pPr>
      <w:r w:rsidRPr="003032D4">
        <w:rPr>
          <w:rFonts w:asciiTheme="minorEastAsia" w:eastAsiaTheme="minorEastAsia" w:hAnsiTheme="minorEastAsia" w:hint="eastAsia"/>
          <w:sz w:val="24"/>
          <w:szCs w:val="24"/>
          <w:u w:val="single"/>
        </w:rPr>
        <w:t>（询价响应供应商全称）</w:t>
      </w:r>
      <w:r w:rsidRPr="003032D4">
        <w:rPr>
          <w:rFonts w:asciiTheme="minorEastAsia" w:eastAsiaTheme="minorEastAsia" w:hAnsiTheme="minorEastAsia" w:hint="eastAsia"/>
          <w:sz w:val="24"/>
          <w:szCs w:val="24"/>
        </w:rPr>
        <w:t>法定代表人授权</w:t>
      </w:r>
      <w:r w:rsidRPr="003032D4">
        <w:rPr>
          <w:rFonts w:asciiTheme="minorEastAsia" w:eastAsiaTheme="minorEastAsia" w:hAnsiTheme="minorEastAsia" w:hint="eastAsia"/>
          <w:sz w:val="24"/>
          <w:szCs w:val="24"/>
          <w:u w:val="single"/>
        </w:rPr>
        <w:t>（询价响应供应商代表姓名）</w:t>
      </w:r>
      <w:r w:rsidRPr="003032D4">
        <w:rPr>
          <w:rFonts w:asciiTheme="minorEastAsia" w:eastAsiaTheme="minorEastAsia" w:hAnsiTheme="minorEastAsia" w:hint="eastAsia"/>
          <w:sz w:val="24"/>
          <w:szCs w:val="24"/>
        </w:rPr>
        <w:t xml:space="preserve">为询价响应供应商代表，代表本公司参加贵公司组织的 </w:t>
      </w:r>
      <w:r w:rsidR="003032D4">
        <w:rPr>
          <w:rFonts w:asciiTheme="minorEastAsia" w:eastAsiaTheme="minorEastAsia" w:hAnsiTheme="minorEastAsia" w:hint="eastAsia"/>
          <w:sz w:val="24"/>
          <w:szCs w:val="24"/>
        </w:rPr>
        <w:t>项目（项目</w:t>
      </w:r>
      <w:r w:rsidRPr="003032D4">
        <w:rPr>
          <w:rFonts w:asciiTheme="minorEastAsia" w:eastAsiaTheme="minorEastAsia" w:hAnsiTheme="minorEastAsia" w:hint="eastAsia"/>
          <w:sz w:val="24"/>
          <w:szCs w:val="24"/>
        </w:rPr>
        <w:t>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291BAC" w:rsidRPr="003032D4" w:rsidRDefault="00291BAC" w:rsidP="000B71FE">
      <w:pPr>
        <w:keepNext/>
        <w:spacing w:beforeLines="50" w:line="360" w:lineRule="auto"/>
        <w:ind w:firstLine="555"/>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本授权书自出具之日起生效。</w:t>
      </w:r>
    </w:p>
    <w:p w:rsidR="003032D4" w:rsidRDefault="003032D4" w:rsidP="000B71FE">
      <w:pPr>
        <w:keepNext/>
        <w:spacing w:beforeLines="50" w:line="360" w:lineRule="auto"/>
        <w:ind w:firstLine="2835"/>
        <w:rPr>
          <w:rFonts w:asciiTheme="minorEastAsia" w:eastAsiaTheme="minorEastAsia" w:hAnsiTheme="minorEastAsia"/>
          <w:sz w:val="24"/>
          <w:szCs w:val="24"/>
        </w:rPr>
      </w:pPr>
    </w:p>
    <w:p w:rsidR="00C45024" w:rsidRDefault="00C45024" w:rsidP="000B71FE">
      <w:pPr>
        <w:keepNext/>
        <w:spacing w:beforeLines="50" w:line="360" w:lineRule="auto"/>
        <w:ind w:firstLine="2835"/>
        <w:rPr>
          <w:rFonts w:asciiTheme="minorEastAsia" w:eastAsiaTheme="minorEastAsia" w:hAnsiTheme="minorEastAsia"/>
          <w:sz w:val="24"/>
          <w:szCs w:val="24"/>
        </w:rPr>
      </w:pPr>
    </w:p>
    <w:p w:rsidR="00C45024" w:rsidRDefault="00C45024" w:rsidP="000B71FE">
      <w:pPr>
        <w:keepNext/>
        <w:spacing w:beforeLines="50" w:line="360" w:lineRule="auto"/>
        <w:ind w:firstLine="2835"/>
        <w:rPr>
          <w:rFonts w:asciiTheme="minorEastAsia" w:eastAsiaTheme="minorEastAsia" w:hAnsiTheme="minorEastAsia"/>
          <w:sz w:val="24"/>
          <w:szCs w:val="24"/>
        </w:rPr>
      </w:pPr>
    </w:p>
    <w:p w:rsidR="003032D4" w:rsidRDefault="003032D4" w:rsidP="000B71FE">
      <w:pPr>
        <w:keepNext/>
        <w:spacing w:beforeLines="50" w:line="360" w:lineRule="auto"/>
        <w:ind w:firstLine="2835"/>
        <w:rPr>
          <w:rFonts w:asciiTheme="minorEastAsia" w:eastAsiaTheme="minorEastAsia" w:hAnsiTheme="minorEastAsia"/>
          <w:sz w:val="24"/>
          <w:szCs w:val="24"/>
        </w:rPr>
      </w:pPr>
    </w:p>
    <w:p w:rsidR="003032D4" w:rsidRPr="003032D4" w:rsidRDefault="003032D4" w:rsidP="00C0269E">
      <w:pPr>
        <w:keepNext/>
        <w:spacing w:beforeLines="50" w:line="500" w:lineRule="exact"/>
        <w:jc w:val="left"/>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法定代表人签字或盖章：</w:t>
      </w:r>
    </w:p>
    <w:p w:rsidR="003032D4" w:rsidRPr="003032D4" w:rsidRDefault="003032D4" w:rsidP="00C0269E">
      <w:pPr>
        <w:keepNext/>
        <w:spacing w:beforeLines="50" w:line="500" w:lineRule="exact"/>
        <w:jc w:val="left"/>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法定代表人身份证号码：</w:t>
      </w:r>
    </w:p>
    <w:p w:rsidR="003032D4" w:rsidRPr="003032D4" w:rsidRDefault="003032D4" w:rsidP="00C0269E">
      <w:pPr>
        <w:keepNext/>
        <w:spacing w:beforeLines="50" w:line="500" w:lineRule="exact"/>
        <w:jc w:val="left"/>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被授权代理人签字或盖章：</w:t>
      </w:r>
    </w:p>
    <w:p w:rsidR="003032D4" w:rsidRDefault="003032D4" w:rsidP="00C0269E">
      <w:pPr>
        <w:keepNext/>
        <w:spacing w:beforeLines="50" w:line="500" w:lineRule="exact"/>
        <w:jc w:val="left"/>
        <w:rPr>
          <w:rFonts w:asciiTheme="minorEastAsia" w:eastAsiaTheme="minorEastAsia" w:hAnsiTheme="minorEastAsia"/>
          <w:sz w:val="24"/>
          <w:szCs w:val="24"/>
          <w:u w:val="single"/>
        </w:rPr>
      </w:pPr>
      <w:r w:rsidRPr="003032D4">
        <w:rPr>
          <w:rFonts w:asciiTheme="minorEastAsia" w:eastAsiaTheme="minorEastAsia" w:hAnsiTheme="minorEastAsia" w:hint="eastAsia"/>
          <w:sz w:val="24"/>
          <w:szCs w:val="24"/>
        </w:rPr>
        <w:t>被授权代理人身份证号码：</w:t>
      </w:r>
    </w:p>
    <w:p w:rsidR="003032D4" w:rsidRPr="003032D4" w:rsidRDefault="005D0B19" w:rsidP="00C0269E">
      <w:pPr>
        <w:keepNext/>
        <w:spacing w:beforeLines="50" w:line="500" w:lineRule="exact"/>
        <w:jc w:val="left"/>
        <w:rPr>
          <w:rFonts w:asciiTheme="minorEastAsia" w:eastAsiaTheme="minorEastAsia" w:hAnsiTheme="minorEastAsia"/>
          <w:sz w:val="24"/>
          <w:szCs w:val="24"/>
        </w:rPr>
      </w:pPr>
      <w:r w:rsidRPr="005D0B19">
        <w:rPr>
          <w:rFonts w:asciiTheme="minorEastAsia" w:eastAsiaTheme="minorEastAsia" w:hAnsiTheme="minorEastAsia" w:hint="eastAsia"/>
          <w:sz w:val="24"/>
          <w:szCs w:val="24"/>
        </w:rPr>
        <w:t>供应商</w:t>
      </w:r>
      <w:r w:rsidR="003032D4" w:rsidRPr="003032D4">
        <w:rPr>
          <w:rFonts w:asciiTheme="minorEastAsia" w:eastAsiaTheme="minorEastAsia" w:hAnsiTheme="minorEastAsia" w:hint="eastAsia"/>
          <w:sz w:val="24"/>
          <w:szCs w:val="24"/>
        </w:rPr>
        <w:t>名称（公章）：</w:t>
      </w:r>
    </w:p>
    <w:p w:rsidR="003032D4" w:rsidRPr="003032D4" w:rsidRDefault="003032D4" w:rsidP="00C0269E">
      <w:pPr>
        <w:keepNext/>
        <w:spacing w:beforeLines="50" w:line="500" w:lineRule="exact"/>
        <w:jc w:val="left"/>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单位地址：</w:t>
      </w:r>
    </w:p>
    <w:p w:rsidR="00291BAC" w:rsidRDefault="003032D4" w:rsidP="00C0269E">
      <w:pPr>
        <w:keepNext/>
        <w:spacing w:beforeLines="50" w:line="500" w:lineRule="exact"/>
        <w:jc w:val="left"/>
        <w:rPr>
          <w:rFonts w:ascii="仿宋_GB2312" w:eastAsia="仿宋_GB2312"/>
          <w:szCs w:val="28"/>
        </w:rPr>
      </w:pPr>
      <w:r w:rsidRPr="003032D4">
        <w:rPr>
          <w:rFonts w:asciiTheme="minorEastAsia" w:eastAsiaTheme="minorEastAsia" w:hAnsiTheme="minorEastAsia" w:hint="eastAsia"/>
          <w:sz w:val="24"/>
          <w:szCs w:val="24"/>
        </w:rPr>
        <w:t>日期：年月日</w:t>
      </w:r>
    </w:p>
    <w:p w:rsidR="00291BAC" w:rsidRDefault="00291BAC">
      <w:pPr>
        <w:widowControl/>
        <w:jc w:val="left"/>
        <w:rPr>
          <w:rFonts w:ascii="仿宋_GB2312" w:eastAsia="仿宋_GB2312"/>
          <w:szCs w:val="28"/>
        </w:rPr>
      </w:pPr>
      <w:r>
        <w:rPr>
          <w:rFonts w:ascii="仿宋_GB2312" w:eastAsia="仿宋_GB2312"/>
          <w:szCs w:val="28"/>
        </w:rPr>
        <w:br w:type="page"/>
      </w:r>
    </w:p>
    <w:p w:rsidR="00C0269E" w:rsidRDefault="00291BAC" w:rsidP="000B71FE">
      <w:pPr>
        <w:keepNext/>
        <w:spacing w:beforeLines="50"/>
        <w:rPr>
          <w:rFonts w:ascii="仿宋_GB2312" w:eastAsia="仿宋_GB2312" w:hint="eastAsia"/>
          <w:szCs w:val="28"/>
        </w:rPr>
      </w:pPr>
      <w:r>
        <w:rPr>
          <w:rFonts w:ascii="仿宋_GB2312" w:eastAsia="仿宋_GB2312" w:hint="eastAsia"/>
          <w:szCs w:val="28"/>
        </w:rPr>
        <w:lastRenderedPageBreak/>
        <w:t>附件四：</w:t>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r>
        <w:rPr>
          <w:rFonts w:ascii="仿宋_GB2312" w:eastAsia="仿宋_GB2312" w:hint="eastAsia"/>
          <w:szCs w:val="28"/>
        </w:rPr>
        <w:tab/>
      </w:r>
    </w:p>
    <w:p w:rsidR="00C45024" w:rsidRPr="00C45024" w:rsidRDefault="00C45024" w:rsidP="00C0269E">
      <w:pPr>
        <w:keepNext/>
        <w:spacing w:beforeLines="50"/>
        <w:jc w:val="center"/>
        <w:rPr>
          <w:rFonts w:ascii="仿宋_GB2312" w:eastAsia="仿宋_GB2312"/>
          <w:szCs w:val="28"/>
        </w:rPr>
      </w:pPr>
      <w:r w:rsidRPr="00C45024">
        <w:rPr>
          <w:rFonts w:ascii="黑体" w:eastAsia="黑体" w:hAnsi="黑体" w:hint="eastAsia"/>
          <w:sz w:val="32"/>
          <w:szCs w:val="32"/>
        </w:rPr>
        <w:t>物资供应商信息表</w:t>
      </w:r>
    </w:p>
    <w:p w:rsidR="00C45024" w:rsidRPr="00073E9B" w:rsidRDefault="00C45024" w:rsidP="00C45024">
      <w:pPr>
        <w:jc w:val="center"/>
        <w:rPr>
          <w:rFonts w:ascii="宋体" w:hAnsi="宋体"/>
          <w:b/>
          <w:bCs/>
          <w:spacing w:val="22"/>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779"/>
        <w:gridCol w:w="2991"/>
        <w:gridCol w:w="1333"/>
        <w:gridCol w:w="652"/>
        <w:gridCol w:w="2456"/>
      </w:tblGrid>
      <w:tr w:rsidR="00C45024" w:rsidRPr="003032D4" w:rsidTr="00C45024">
        <w:trPr>
          <w:cantSplit/>
          <w:trHeight w:val="638"/>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企业名称</w:t>
            </w:r>
          </w:p>
        </w:tc>
        <w:tc>
          <w:tcPr>
            <w:tcW w:w="4324"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3108"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□生产商    □代理商</w:t>
            </w:r>
          </w:p>
        </w:tc>
      </w:tr>
      <w:tr w:rsidR="00C45024" w:rsidRPr="003032D4" w:rsidTr="00C45024">
        <w:trPr>
          <w:trHeight w:val="606"/>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企业地址</w:t>
            </w:r>
          </w:p>
        </w:tc>
        <w:tc>
          <w:tcPr>
            <w:tcW w:w="7432" w:type="dxa"/>
            <w:gridSpan w:val="4"/>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6"/>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法定代表人</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联系人及电话</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6"/>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营业执照编号</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注册日期</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7"/>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 xml:space="preserve"> 机构代码证</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年销售额</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7"/>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税  号</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登记注册类型</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7"/>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开 户 行</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银行账号</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607"/>
          <w:jc w:val="center"/>
        </w:trPr>
        <w:tc>
          <w:tcPr>
            <w:tcW w:w="1906"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物资类别</w:t>
            </w:r>
          </w:p>
        </w:tc>
        <w:tc>
          <w:tcPr>
            <w:tcW w:w="2991"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c>
          <w:tcPr>
            <w:tcW w:w="1985" w:type="dxa"/>
            <w:gridSpan w:val="2"/>
            <w:vAlign w:val="center"/>
          </w:tcPr>
          <w:p w:rsidR="00C45024" w:rsidRPr="003032D4" w:rsidRDefault="00C45024" w:rsidP="00C45024">
            <w:pPr>
              <w:spacing w:line="30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产品项数</w:t>
            </w:r>
          </w:p>
        </w:tc>
        <w:tc>
          <w:tcPr>
            <w:tcW w:w="2456" w:type="dxa"/>
            <w:vAlign w:val="center"/>
          </w:tcPr>
          <w:p w:rsidR="00C45024" w:rsidRPr="003032D4" w:rsidRDefault="00C45024" w:rsidP="00C45024">
            <w:pPr>
              <w:spacing w:line="300" w:lineRule="exact"/>
              <w:jc w:val="center"/>
              <w:rPr>
                <w:rFonts w:asciiTheme="minorEastAsia" w:eastAsiaTheme="minorEastAsia" w:hAnsiTheme="minorEastAsia"/>
                <w:sz w:val="24"/>
                <w:szCs w:val="24"/>
              </w:rPr>
            </w:pPr>
          </w:p>
        </w:tc>
      </w:tr>
      <w:tr w:rsidR="00C45024" w:rsidRPr="003032D4" w:rsidTr="00C45024">
        <w:trPr>
          <w:trHeight w:val="1323"/>
          <w:jc w:val="center"/>
        </w:trPr>
        <w:tc>
          <w:tcPr>
            <w:tcW w:w="1127" w:type="dxa"/>
            <w:vAlign w:val="center"/>
          </w:tcPr>
          <w:p w:rsidR="00C45024" w:rsidRPr="003032D4" w:rsidRDefault="00C45024" w:rsidP="00C45024">
            <w:pPr>
              <w:spacing w:line="42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产品简要说明</w:t>
            </w:r>
          </w:p>
        </w:tc>
        <w:tc>
          <w:tcPr>
            <w:tcW w:w="8211" w:type="dxa"/>
            <w:gridSpan w:val="5"/>
            <w:vAlign w:val="bottom"/>
          </w:tcPr>
          <w:p w:rsidR="00C45024" w:rsidRPr="003032D4" w:rsidRDefault="00C45024" w:rsidP="00C45024">
            <w:pPr>
              <w:spacing w:line="300" w:lineRule="exact"/>
              <w:rPr>
                <w:rFonts w:asciiTheme="minorEastAsia" w:eastAsiaTheme="minorEastAsia" w:hAnsiTheme="minorEastAsia"/>
                <w:sz w:val="24"/>
                <w:szCs w:val="24"/>
              </w:rPr>
            </w:pPr>
          </w:p>
          <w:p w:rsidR="00C45024" w:rsidRPr="003032D4" w:rsidRDefault="00C45024" w:rsidP="00C45024">
            <w:pPr>
              <w:spacing w:line="300" w:lineRule="exact"/>
              <w:rPr>
                <w:rFonts w:asciiTheme="minorEastAsia" w:eastAsiaTheme="minorEastAsia" w:hAnsiTheme="minorEastAsia"/>
                <w:sz w:val="24"/>
                <w:szCs w:val="24"/>
              </w:rPr>
            </w:pPr>
          </w:p>
          <w:p w:rsidR="00C45024" w:rsidRPr="003032D4" w:rsidRDefault="00C45024" w:rsidP="00C45024">
            <w:pPr>
              <w:spacing w:line="300" w:lineRule="exact"/>
              <w:rPr>
                <w:rFonts w:asciiTheme="minorEastAsia" w:eastAsiaTheme="minorEastAsia" w:hAnsiTheme="minorEastAsia"/>
                <w:sz w:val="24"/>
                <w:szCs w:val="24"/>
              </w:rPr>
            </w:pPr>
          </w:p>
          <w:p w:rsidR="00C45024" w:rsidRPr="003032D4" w:rsidRDefault="00C45024" w:rsidP="00C45024">
            <w:pPr>
              <w:spacing w:line="300" w:lineRule="exact"/>
              <w:rPr>
                <w:rFonts w:asciiTheme="minorEastAsia" w:eastAsiaTheme="minorEastAsia" w:hAnsiTheme="minorEastAsia"/>
                <w:sz w:val="24"/>
                <w:szCs w:val="24"/>
              </w:rPr>
            </w:pPr>
          </w:p>
        </w:tc>
      </w:tr>
      <w:tr w:rsidR="00C45024" w:rsidRPr="003032D4" w:rsidTr="00C45024">
        <w:trPr>
          <w:trHeight w:val="1231"/>
          <w:jc w:val="center"/>
        </w:trPr>
        <w:tc>
          <w:tcPr>
            <w:tcW w:w="1127" w:type="dxa"/>
            <w:vAlign w:val="center"/>
          </w:tcPr>
          <w:p w:rsidR="00C45024" w:rsidRPr="003032D4" w:rsidRDefault="00C45024" w:rsidP="00C45024">
            <w:pPr>
              <w:spacing w:line="42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资质</w:t>
            </w:r>
          </w:p>
          <w:p w:rsidR="00C45024" w:rsidRPr="003032D4" w:rsidRDefault="00C45024" w:rsidP="00C45024">
            <w:pPr>
              <w:spacing w:line="420" w:lineRule="exact"/>
              <w:jc w:val="center"/>
              <w:rPr>
                <w:rFonts w:asciiTheme="minorEastAsia" w:eastAsiaTheme="minorEastAsia" w:hAnsiTheme="minorEastAsia"/>
                <w:sz w:val="24"/>
                <w:szCs w:val="24"/>
              </w:rPr>
            </w:pPr>
            <w:r w:rsidRPr="003032D4">
              <w:rPr>
                <w:rFonts w:asciiTheme="minorEastAsia" w:eastAsiaTheme="minorEastAsia" w:hAnsiTheme="minorEastAsia" w:hint="eastAsia"/>
                <w:sz w:val="24"/>
                <w:szCs w:val="24"/>
              </w:rPr>
              <w:t>目录</w:t>
            </w:r>
          </w:p>
        </w:tc>
        <w:tc>
          <w:tcPr>
            <w:tcW w:w="8211" w:type="dxa"/>
            <w:gridSpan w:val="5"/>
            <w:vAlign w:val="bottom"/>
          </w:tcPr>
          <w:p w:rsidR="00C45024" w:rsidRPr="003032D4" w:rsidRDefault="00C45024" w:rsidP="00C45024">
            <w:pPr>
              <w:spacing w:line="300" w:lineRule="exact"/>
              <w:jc w:val="center"/>
              <w:rPr>
                <w:rFonts w:asciiTheme="minorEastAsia" w:eastAsiaTheme="minorEastAsia" w:hAnsiTheme="minorEastAsia"/>
                <w:sz w:val="24"/>
                <w:szCs w:val="24"/>
              </w:rPr>
            </w:pPr>
          </w:p>
          <w:p w:rsidR="00C45024" w:rsidRPr="003032D4" w:rsidRDefault="00C45024" w:rsidP="00C45024">
            <w:pPr>
              <w:spacing w:line="300" w:lineRule="exact"/>
              <w:rPr>
                <w:rFonts w:asciiTheme="minorEastAsia" w:eastAsiaTheme="minorEastAsia" w:hAnsiTheme="minorEastAsia"/>
                <w:sz w:val="24"/>
                <w:szCs w:val="24"/>
              </w:rPr>
            </w:pPr>
          </w:p>
          <w:p w:rsidR="00C45024" w:rsidRPr="003032D4" w:rsidRDefault="00C45024" w:rsidP="00C45024">
            <w:pPr>
              <w:spacing w:line="300" w:lineRule="exact"/>
              <w:rPr>
                <w:rFonts w:asciiTheme="minorEastAsia" w:eastAsiaTheme="minorEastAsia" w:hAnsiTheme="minorEastAsia"/>
                <w:sz w:val="24"/>
                <w:szCs w:val="24"/>
              </w:rPr>
            </w:pPr>
          </w:p>
          <w:p w:rsidR="00C45024" w:rsidRPr="003032D4" w:rsidRDefault="00C45024" w:rsidP="00C45024">
            <w:pPr>
              <w:spacing w:line="300" w:lineRule="exact"/>
              <w:jc w:val="center"/>
              <w:rPr>
                <w:rFonts w:asciiTheme="minorEastAsia" w:eastAsiaTheme="minorEastAsia" w:hAnsiTheme="minorEastAsia"/>
                <w:sz w:val="24"/>
                <w:szCs w:val="24"/>
              </w:rPr>
            </w:pPr>
          </w:p>
          <w:p w:rsidR="00C45024" w:rsidRPr="003032D4" w:rsidRDefault="00C45024" w:rsidP="00C45024">
            <w:pPr>
              <w:spacing w:line="300" w:lineRule="exact"/>
              <w:jc w:val="center"/>
              <w:rPr>
                <w:rFonts w:asciiTheme="minorEastAsia" w:eastAsiaTheme="minorEastAsia" w:hAnsiTheme="minorEastAsia"/>
                <w:sz w:val="24"/>
                <w:szCs w:val="24"/>
              </w:rPr>
            </w:pPr>
          </w:p>
        </w:tc>
      </w:tr>
    </w:tbl>
    <w:p w:rsidR="00C45024" w:rsidRDefault="00C45024" w:rsidP="000B71FE">
      <w:pPr>
        <w:keepNext/>
        <w:spacing w:beforeLines="50" w:line="500" w:lineRule="exact"/>
        <w:rPr>
          <w:rFonts w:ascii="仿宋_GB2312" w:eastAsia="仿宋_GB2312"/>
          <w:szCs w:val="28"/>
        </w:rPr>
      </w:pPr>
    </w:p>
    <w:p w:rsidR="00291BAC" w:rsidRDefault="00291BAC" w:rsidP="000B71FE">
      <w:pPr>
        <w:keepNext/>
        <w:spacing w:beforeLines="50" w:line="500" w:lineRule="exact"/>
        <w:ind w:firstLineChars="200" w:firstLine="560"/>
        <w:rPr>
          <w:rFonts w:ascii="仿宋_GB2312" w:eastAsia="仿宋_GB2312"/>
          <w:szCs w:val="28"/>
        </w:rPr>
      </w:pPr>
    </w:p>
    <w:p w:rsidR="00291BAC" w:rsidRDefault="00291BAC">
      <w:pPr>
        <w:widowControl/>
        <w:jc w:val="left"/>
        <w:rPr>
          <w:sz w:val="24"/>
          <w:szCs w:val="24"/>
        </w:rPr>
      </w:pPr>
      <w:r>
        <w:rPr>
          <w:sz w:val="24"/>
          <w:szCs w:val="24"/>
        </w:rPr>
        <w:br w:type="page"/>
      </w:r>
    </w:p>
    <w:p w:rsidR="000A5373" w:rsidRPr="00C45024" w:rsidRDefault="000A5373" w:rsidP="000B71FE">
      <w:pPr>
        <w:keepNext/>
        <w:spacing w:beforeLines="50"/>
        <w:rPr>
          <w:rFonts w:ascii="仿宋_GB2312" w:eastAsia="仿宋_GB2312"/>
          <w:szCs w:val="28"/>
        </w:rPr>
      </w:pPr>
      <w:r w:rsidRPr="00C45024">
        <w:rPr>
          <w:rFonts w:ascii="仿宋_GB2312" w:eastAsia="仿宋_GB2312" w:hint="eastAsia"/>
          <w:szCs w:val="28"/>
        </w:rPr>
        <w:lastRenderedPageBreak/>
        <w:t>附件</w:t>
      </w:r>
      <w:r w:rsidR="00C45024">
        <w:rPr>
          <w:rFonts w:ascii="仿宋_GB2312" w:eastAsia="仿宋_GB2312" w:hint="eastAsia"/>
          <w:szCs w:val="28"/>
        </w:rPr>
        <w:t>五</w:t>
      </w:r>
      <w:r w:rsidR="009C3B67" w:rsidRPr="00C45024">
        <w:rPr>
          <w:rFonts w:ascii="仿宋_GB2312" w:eastAsia="仿宋_GB2312" w:hint="eastAsia"/>
          <w:szCs w:val="28"/>
        </w:rPr>
        <w:t>：合同格式</w:t>
      </w:r>
    </w:p>
    <w:p w:rsidR="00EE2F1A" w:rsidRDefault="00EE2F1A" w:rsidP="00EE2F1A">
      <w:pPr>
        <w:tabs>
          <w:tab w:val="right" w:pos="4131"/>
        </w:tabs>
        <w:spacing w:line="360" w:lineRule="auto"/>
        <w:ind w:right="-1" w:firstLineChars="1882" w:firstLine="5270"/>
        <w:rPr>
          <w:rFonts w:ascii="宋体" w:hAnsi="宋体" w:cs="宋体"/>
          <w:bCs/>
          <w:sz w:val="32"/>
          <w:szCs w:val="32"/>
          <w:u w:val="single"/>
          <w:lang w:val="zh-CN"/>
        </w:rPr>
      </w:pPr>
      <w:r>
        <w:rPr>
          <w:rFonts w:ascii="宋体" w:hAnsi="宋体" w:cs="宋体" w:hint="eastAsia"/>
          <w:bCs/>
          <w:szCs w:val="28"/>
          <w:lang w:val="zh-CN"/>
        </w:rPr>
        <w:t>合同编号：</w:t>
      </w:r>
    </w:p>
    <w:p w:rsidR="00EE2F1A" w:rsidRDefault="00EE2F1A" w:rsidP="00EE2F1A">
      <w:pPr>
        <w:spacing w:line="360" w:lineRule="auto"/>
        <w:rPr>
          <w:rFonts w:ascii="宋体" w:hAnsi="宋体" w:cs="宋体"/>
          <w:b/>
          <w:bCs/>
          <w:sz w:val="44"/>
          <w:szCs w:val="52"/>
        </w:rPr>
      </w:pPr>
    </w:p>
    <w:p w:rsidR="00EE2F1A" w:rsidRDefault="00EE2F1A" w:rsidP="00EE2F1A">
      <w:pPr>
        <w:spacing w:line="360" w:lineRule="auto"/>
        <w:jc w:val="center"/>
        <w:rPr>
          <w:rFonts w:ascii="宋体" w:hAnsi="宋体" w:cs="宋体"/>
          <w:b/>
          <w:bCs/>
          <w:sz w:val="44"/>
          <w:szCs w:val="52"/>
        </w:rPr>
      </w:pPr>
    </w:p>
    <w:p w:rsidR="00EE2F1A" w:rsidRDefault="00EE2F1A" w:rsidP="00EE2F1A">
      <w:pPr>
        <w:spacing w:line="360" w:lineRule="auto"/>
        <w:jc w:val="center"/>
        <w:rPr>
          <w:rFonts w:ascii="宋体" w:hAnsi="宋体" w:cs="宋体"/>
          <w:b/>
          <w:bCs/>
          <w:sz w:val="44"/>
          <w:szCs w:val="52"/>
        </w:rPr>
      </w:pPr>
    </w:p>
    <w:p w:rsidR="00EE2F1A" w:rsidRDefault="00EE2F1A" w:rsidP="00C0269E">
      <w:pPr>
        <w:spacing w:line="360" w:lineRule="auto"/>
        <w:jc w:val="center"/>
        <w:outlineLvl w:val="0"/>
        <w:rPr>
          <w:rFonts w:ascii="宋体" w:hAnsi="宋体" w:cs="宋体"/>
          <w:bCs/>
          <w:sz w:val="72"/>
          <w:szCs w:val="72"/>
          <w:lang w:val="zh-CN"/>
        </w:rPr>
      </w:pPr>
      <w:r>
        <w:rPr>
          <w:rFonts w:ascii="宋体" w:hAnsi="宋体" w:cs="宋体" w:hint="eastAsia"/>
          <w:b/>
          <w:sz w:val="72"/>
          <w:szCs w:val="72"/>
        </w:rPr>
        <w:t>软件采购</w:t>
      </w:r>
      <w:r>
        <w:rPr>
          <w:rFonts w:ascii="宋体" w:hAnsi="宋体" w:cs="宋体" w:hint="eastAsia"/>
          <w:b/>
          <w:sz w:val="72"/>
          <w:szCs w:val="72"/>
          <w:lang w:val="zh-CN"/>
        </w:rPr>
        <w:t>合同</w:t>
      </w:r>
    </w:p>
    <w:p w:rsidR="00EE2F1A" w:rsidRDefault="00EE2F1A" w:rsidP="00EE2F1A">
      <w:pPr>
        <w:spacing w:line="360" w:lineRule="auto"/>
        <w:rPr>
          <w:rFonts w:ascii="宋体" w:hAnsi="宋体" w:cs="宋体"/>
          <w:bCs/>
          <w:sz w:val="48"/>
          <w:szCs w:val="48"/>
          <w:lang w:val="zh-CN"/>
        </w:rPr>
      </w:pPr>
    </w:p>
    <w:p w:rsidR="00EE2F1A" w:rsidRDefault="00EE2F1A" w:rsidP="00EE2F1A">
      <w:pPr>
        <w:spacing w:line="360" w:lineRule="auto"/>
        <w:rPr>
          <w:rFonts w:ascii="宋体" w:hAnsi="宋体" w:cs="宋体"/>
          <w:bCs/>
          <w:sz w:val="48"/>
          <w:szCs w:val="48"/>
          <w:lang w:val="zh-CN"/>
        </w:rPr>
      </w:pPr>
    </w:p>
    <w:p w:rsidR="00EE2F1A" w:rsidRDefault="00EE2F1A" w:rsidP="00EE2F1A">
      <w:pPr>
        <w:spacing w:line="360" w:lineRule="auto"/>
        <w:jc w:val="left"/>
        <w:rPr>
          <w:rFonts w:ascii="宋体" w:hAnsi="宋体" w:cs="宋体"/>
          <w:bCs/>
          <w:szCs w:val="28"/>
          <w:lang w:val="zh-CN"/>
        </w:rPr>
      </w:pPr>
    </w:p>
    <w:p w:rsidR="00EE2F1A" w:rsidRDefault="00EE2F1A" w:rsidP="00C0269E">
      <w:pPr>
        <w:tabs>
          <w:tab w:val="right" w:pos="4131"/>
        </w:tabs>
        <w:spacing w:line="360" w:lineRule="auto"/>
        <w:ind w:right="-1"/>
        <w:outlineLvl w:val="0"/>
        <w:rPr>
          <w:rFonts w:ascii="宋体" w:hAnsi="宋体" w:cs="宋体"/>
          <w:bCs/>
          <w:sz w:val="32"/>
          <w:szCs w:val="32"/>
          <w:u w:val="single"/>
          <w:lang w:val="zh-CN"/>
        </w:rPr>
      </w:pPr>
      <w:r>
        <w:rPr>
          <w:rFonts w:ascii="宋体" w:hAnsi="宋体" w:cs="宋体" w:hint="eastAsia"/>
          <w:b/>
          <w:szCs w:val="28"/>
          <w:lang w:val="zh-CN"/>
        </w:rPr>
        <w:t>甲方（</w:t>
      </w:r>
      <w:r>
        <w:rPr>
          <w:rFonts w:ascii="宋体" w:hAnsi="宋体" w:cs="宋体" w:hint="eastAsia"/>
          <w:b/>
          <w:szCs w:val="28"/>
        </w:rPr>
        <w:t>采购</w:t>
      </w:r>
      <w:r>
        <w:rPr>
          <w:rFonts w:ascii="宋体" w:hAnsi="宋体" w:cs="宋体" w:hint="eastAsia"/>
          <w:b/>
          <w:szCs w:val="28"/>
          <w:lang w:val="zh-CN"/>
        </w:rPr>
        <w:t>方）：</w:t>
      </w:r>
    </w:p>
    <w:p w:rsidR="00EE2F1A" w:rsidRDefault="00EE2F1A" w:rsidP="00C0269E">
      <w:pPr>
        <w:tabs>
          <w:tab w:val="right" w:pos="4131"/>
        </w:tabs>
        <w:spacing w:line="360" w:lineRule="auto"/>
        <w:ind w:right="-1"/>
        <w:outlineLvl w:val="0"/>
        <w:rPr>
          <w:rFonts w:ascii="宋体" w:hAnsi="宋体" w:cs="宋体"/>
          <w:bCs/>
          <w:sz w:val="32"/>
          <w:szCs w:val="32"/>
          <w:u w:val="single"/>
          <w:lang w:val="zh-CN"/>
        </w:rPr>
      </w:pPr>
      <w:r>
        <w:rPr>
          <w:rFonts w:ascii="宋体" w:hAnsi="宋体" w:cs="宋体" w:hint="eastAsia"/>
          <w:b/>
          <w:szCs w:val="28"/>
          <w:lang w:val="zh-CN"/>
        </w:rPr>
        <w:t>乙方（</w:t>
      </w:r>
      <w:r>
        <w:rPr>
          <w:rFonts w:ascii="宋体" w:hAnsi="宋体" w:cs="宋体" w:hint="eastAsia"/>
          <w:b/>
          <w:szCs w:val="28"/>
        </w:rPr>
        <w:t>销售方</w:t>
      </w:r>
      <w:r>
        <w:rPr>
          <w:rFonts w:ascii="宋体" w:hAnsi="宋体" w:cs="宋体" w:hint="eastAsia"/>
          <w:b/>
          <w:szCs w:val="28"/>
          <w:lang w:val="zh-CN"/>
        </w:rPr>
        <w:t>）：</w:t>
      </w:r>
    </w:p>
    <w:p w:rsidR="00EE2F1A" w:rsidRDefault="00EE2F1A" w:rsidP="00EE2F1A">
      <w:pPr>
        <w:spacing w:line="360" w:lineRule="auto"/>
        <w:rPr>
          <w:rFonts w:ascii="宋体" w:hAnsi="宋体" w:cs="宋体"/>
          <w:b/>
          <w:bCs/>
          <w:sz w:val="44"/>
          <w:szCs w:val="52"/>
        </w:rPr>
      </w:pPr>
    </w:p>
    <w:p w:rsidR="00EE2F1A" w:rsidRDefault="00EE2F1A" w:rsidP="00EE2F1A">
      <w:pPr>
        <w:spacing w:line="360" w:lineRule="auto"/>
        <w:jc w:val="center"/>
        <w:rPr>
          <w:rFonts w:ascii="宋体" w:hAnsi="宋体" w:cs="宋体"/>
          <w:b/>
          <w:bCs/>
          <w:sz w:val="44"/>
          <w:szCs w:val="52"/>
        </w:rPr>
      </w:pPr>
    </w:p>
    <w:p w:rsidR="00EE2F1A" w:rsidRDefault="00EE2F1A" w:rsidP="00EE2F1A">
      <w:pPr>
        <w:spacing w:line="360" w:lineRule="auto"/>
        <w:jc w:val="center"/>
        <w:rPr>
          <w:rFonts w:ascii="宋体" w:hAnsi="宋体" w:cs="宋体"/>
          <w:b/>
          <w:szCs w:val="28"/>
          <w:lang w:val="zh-CN"/>
        </w:rPr>
      </w:pPr>
    </w:p>
    <w:p w:rsidR="00EE2F1A" w:rsidRDefault="00EE2F1A" w:rsidP="00EE2F1A">
      <w:pPr>
        <w:spacing w:line="360" w:lineRule="auto"/>
        <w:rPr>
          <w:rFonts w:ascii="宋体" w:hAnsi="宋体" w:cs="宋体"/>
          <w:b/>
          <w:szCs w:val="28"/>
          <w:lang w:val="zh-CN"/>
        </w:rPr>
      </w:pPr>
    </w:p>
    <w:p w:rsidR="00EE2F1A" w:rsidRDefault="00EE2F1A" w:rsidP="00EE2F1A">
      <w:pPr>
        <w:spacing w:line="360" w:lineRule="auto"/>
        <w:jc w:val="center"/>
        <w:rPr>
          <w:rFonts w:ascii="宋体" w:hAnsi="宋体" w:cs="宋体"/>
          <w:b/>
          <w:szCs w:val="28"/>
          <w:lang w:val="zh-CN"/>
        </w:rPr>
      </w:pPr>
    </w:p>
    <w:p w:rsidR="00EE2F1A" w:rsidRDefault="00EE2F1A" w:rsidP="00EE2F1A">
      <w:pPr>
        <w:spacing w:line="360" w:lineRule="auto"/>
        <w:rPr>
          <w:rFonts w:ascii="宋体" w:hAnsi="宋体" w:cs="宋体"/>
          <w:b/>
          <w:szCs w:val="28"/>
          <w:lang w:val="zh-CN"/>
        </w:rPr>
      </w:pPr>
      <w:r>
        <w:rPr>
          <w:rFonts w:ascii="宋体" w:hAnsi="宋体" w:cs="宋体" w:hint="eastAsia"/>
          <w:b/>
          <w:szCs w:val="28"/>
          <w:lang w:val="zh-CN"/>
        </w:rPr>
        <w:t>签订时间：     年    月    日</w:t>
      </w:r>
    </w:p>
    <w:p w:rsidR="00EE2F1A" w:rsidRDefault="00EE2F1A" w:rsidP="00EE2F1A">
      <w:pPr>
        <w:spacing w:line="360" w:lineRule="auto"/>
        <w:rPr>
          <w:rFonts w:ascii="宋体" w:hAnsi="宋体" w:cs="宋体"/>
          <w:b/>
          <w:szCs w:val="28"/>
        </w:rPr>
      </w:pPr>
      <w:r>
        <w:rPr>
          <w:rFonts w:ascii="宋体" w:hAnsi="宋体" w:cs="宋体" w:hint="eastAsia"/>
          <w:b/>
          <w:szCs w:val="28"/>
          <w:lang w:val="zh-CN"/>
        </w:rPr>
        <w:t>签订地点：</w:t>
      </w:r>
      <w:r>
        <w:rPr>
          <w:rFonts w:ascii="宋体" w:hAnsi="宋体" w:cs="宋体" w:hint="eastAsia"/>
          <w:b/>
          <w:szCs w:val="28"/>
        </w:rPr>
        <w:t>北京市海淀区</w:t>
      </w:r>
    </w:p>
    <w:p w:rsidR="00EE2F1A" w:rsidRDefault="00EE2F1A" w:rsidP="00EE2F1A">
      <w:pPr>
        <w:spacing w:line="360" w:lineRule="auto"/>
        <w:jc w:val="left"/>
        <w:rPr>
          <w:rFonts w:eastAsia="黑体"/>
          <w:b/>
          <w:sz w:val="32"/>
          <w:szCs w:val="32"/>
        </w:rPr>
      </w:pPr>
    </w:p>
    <w:p w:rsidR="00EE2F1A" w:rsidRDefault="00EE2F1A" w:rsidP="00EE2F1A">
      <w:pPr>
        <w:spacing w:line="276" w:lineRule="auto"/>
        <w:jc w:val="center"/>
        <w:rPr>
          <w:rFonts w:eastAsia="黑体"/>
          <w:b/>
          <w:sz w:val="48"/>
          <w:szCs w:val="48"/>
        </w:rPr>
      </w:pPr>
      <w:r>
        <w:rPr>
          <w:rFonts w:eastAsia="黑体"/>
          <w:b/>
          <w:sz w:val="32"/>
          <w:szCs w:val="32"/>
        </w:rPr>
        <w:br w:type="page"/>
      </w:r>
      <w:r>
        <w:rPr>
          <w:rFonts w:ascii="宋体" w:hAnsi="宋体" w:cs="宋体" w:hint="eastAsia"/>
          <w:b/>
          <w:sz w:val="48"/>
          <w:szCs w:val="48"/>
        </w:rPr>
        <w:lastRenderedPageBreak/>
        <w:t>软件采购合同</w:t>
      </w:r>
    </w:p>
    <w:p w:rsidR="00EE2F1A" w:rsidRDefault="00EE2F1A" w:rsidP="00EE2F1A">
      <w:pPr>
        <w:spacing w:line="276" w:lineRule="auto"/>
        <w:jc w:val="center"/>
        <w:rPr>
          <w:rFonts w:eastAsia="黑体"/>
          <w:b/>
          <w:sz w:val="48"/>
          <w:szCs w:val="48"/>
        </w:rPr>
      </w:pPr>
    </w:p>
    <w:p w:rsidR="00EE2F1A" w:rsidRDefault="00EE2F1A" w:rsidP="00EE2F1A">
      <w:pPr>
        <w:spacing w:line="360" w:lineRule="auto"/>
        <w:rPr>
          <w:rFonts w:ascii="宋体" w:hAnsi="宋体"/>
          <w:sz w:val="24"/>
        </w:rPr>
      </w:pPr>
      <w:r>
        <w:rPr>
          <w:rFonts w:ascii="宋体" w:hAnsi="宋体"/>
          <w:sz w:val="24"/>
        </w:rPr>
        <w:t>甲方：</w:t>
      </w:r>
    </w:p>
    <w:p w:rsidR="00EE2F1A" w:rsidRDefault="00EE2F1A" w:rsidP="00EE2F1A">
      <w:pPr>
        <w:spacing w:line="360" w:lineRule="auto"/>
        <w:rPr>
          <w:rFonts w:ascii="宋体" w:hAnsi="宋体"/>
          <w:sz w:val="24"/>
          <w:u w:val="single"/>
        </w:rPr>
      </w:pPr>
      <w:r>
        <w:rPr>
          <w:rFonts w:ascii="宋体" w:hAnsi="宋体" w:hint="eastAsia"/>
          <w:sz w:val="24"/>
          <w:lang w:val="zh-CN"/>
        </w:rPr>
        <w:t>住所</w:t>
      </w:r>
      <w:r>
        <w:rPr>
          <w:rFonts w:ascii="宋体" w:hAnsi="宋体"/>
          <w:sz w:val="24"/>
          <w:lang w:val="zh-CN"/>
        </w:rPr>
        <w:t>：</w:t>
      </w:r>
    </w:p>
    <w:p w:rsidR="00EE2F1A" w:rsidRDefault="00EE2F1A" w:rsidP="00EE2F1A">
      <w:pPr>
        <w:spacing w:line="360" w:lineRule="auto"/>
        <w:rPr>
          <w:rFonts w:ascii="宋体" w:hAnsi="宋体"/>
          <w:sz w:val="24"/>
          <w:u w:val="single"/>
        </w:rPr>
      </w:pPr>
    </w:p>
    <w:p w:rsidR="00EE2F1A" w:rsidRDefault="00EE2F1A" w:rsidP="00EE2F1A">
      <w:pPr>
        <w:spacing w:line="360" w:lineRule="auto"/>
        <w:rPr>
          <w:rFonts w:ascii="宋体" w:hAnsi="宋体"/>
          <w:sz w:val="24"/>
          <w:u w:val="single"/>
        </w:rPr>
      </w:pPr>
      <w:r>
        <w:rPr>
          <w:rFonts w:ascii="宋体" w:hAnsi="宋体"/>
          <w:sz w:val="24"/>
        </w:rPr>
        <w:t>乙方：</w:t>
      </w:r>
    </w:p>
    <w:p w:rsidR="00EE2F1A" w:rsidRDefault="00EE2F1A" w:rsidP="00EE2F1A">
      <w:pPr>
        <w:spacing w:line="360" w:lineRule="auto"/>
        <w:rPr>
          <w:rFonts w:ascii="宋体" w:hAnsi="宋体"/>
          <w:sz w:val="24"/>
        </w:rPr>
      </w:pPr>
      <w:r>
        <w:rPr>
          <w:rFonts w:ascii="宋体" w:hAnsi="宋体" w:hint="eastAsia"/>
          <w:sz w:val="24"/>
        </w:rPr>
        <w:t>住所</w:t>
      </w:r>
      <w:r>
        <w:rPr>
          <w:rFonts w:ascii="宋体" w:hAnsi="宋体"/>
          <w:sz w:val="24"/>
        </w:rPr>
        <w:t>：</w:t>
      </w:r>
    </w:p>
    <w:p w:rsidR="00EE2F1A" w:rsidRDefault="00EE2F1A" w:rsidP="00EE2F1A">
      <w:pPr>
        <w:widowControl/>
        <w:spacing w:line="360" w:lineRule="auto"/>
        <w:ind w:firstLineChars="200" w:firstLine="480"/>
        <w:rPr>
          <w:rFonts w:ascii="宋体" w:hAnsi="宋体"/>
          <w:sz w:val="24"/>
        </w:rPr>
      </w:pPr>
    </w:p>
    <w:p w:rsidR="00EE2F1A" w:rsidRDefault="00EE2F1A" w:rsidP="00EE2F1A">
      <w:pPr>
        <w:spacing w:line="360" w:lineRule="auto"/>
        <w:ind w:firstLineChars="200" w:firstLine="480"/>
        <w:rPr>
          <w:rFonts w:ascii="宋体" w:hAnsi="宋体"/>
          <w:sz w:val="24"/>
        </w:rPr>
      </w:pPr>
      <w:r>
        <w:rPr>
          <w:rFonts w:ascii="宋体" w:hAnsi="宋体"/>
          <w:sz w:val="24"/>
        </w:rPr>
        <w:t>依据《合同法》</w:t>
      </w:r>
      <w:r>
        <w:rPr>
          <w:rFonts w:ascii="宋体" w:hAnsi="宋体" w:hint="eastAsia"/>
          <w:sz w:val="24"/>
        </w:rPr>
        <w:t>以及其它相关法律、法规的规定，本着平等互利的原则，双方就乙方向甲方提供相关软件产品事宜，订立本合同，并共同遵守下列条款：</w:t>
      </w:r>
    </w:p>
    <w:p w:rsidR="00EE2F1A" w:rsidRDefault="00EE2F1A" w:rsidP="00EE2F1A">
      <w:pPr>
        <w:widowControl/>
        <w:spacing w:line="360" w:lineRule="auto"/>
        <w:ind w:firstLineChars="200"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软件</w:t>
      </w:r>
      <w:r>
        <w:rPr>
          <w:rFonts w:ascii="宋体" w:hAnsi="宋体"/>
          <w:b/>
          <w:bCs/>
          <w:sz w:val="24"/>
        </w:rPr>
        <w:t>及合同价款</w:t>
      </w:r>
    </w:p>
    <w:p w:rsidR="00EE2F1A" w:rsidRDefault="00EE2F1A" w:rsidP="00EE2F1A">
      <w:pPr>
        <w:spacing w:line="360" w:lineRule="auto"/>
        <w:ind w:firstLineChars="200" w:firstLine="480"/>
        <w:rPr>
          <w:rFonts w:ascii="宋体" w:hAnsi="宋体"/>
          <w:sz w:val="24"/>
        </w:rPr>
      </w:pPr>
      <w:r>
        <w:rPr>
          <w:rFonts w:ascii="宋体" w:hAnsi="宋体"/>
          <w:sz w:val="24"/>
        </w:rPr>
        <w:t>1、</w:t>
      </w:r>
      <w:r>
        <w:rPr>
          <w:rFonts w:ascii="宋体" w:hAnsi="宋体" w:hint="eastAsia"/>
          <w:sz w:val="24"/>
        </w:rPr>
        <w:t>软件</w:t>
      </w:r>
      <w:r>
        <w:rPr>
          <w:rFonts w:ascii="宋体" w:hAnsi="宋体"/>
          <w:sz w:val="24"/>
        </w:rPr>
        <w:t>及</w:t>
      </w:r>
      <w:r>
        <w:rPr>
          <w:rFonts w:ascii="宋体" w:hAnsi="宋体" w:hint="eastAsia"/>
          <w:sz w:val="24"/>
        </w:rPr>
        <w:t>价款</w:t>
      </w:r>
    </w:p>
    <w:tbl>
      <w:tblPr>
        <w:tblW w:w="9670" w:type="dxa"/>
        <w:jc w:val="center"/>
        <w:tblLayout w:type="fixed"/>
        <w:tblLook w:val="04A0"/>
      </w:tblPr>
      <w:tblGrid>
        <w:gridCol w:w="391"/>
        <w:gridCol w:w="1058"/>
        <w:gridCol w:w="1210"/>
        <w:gridCol w:w="1086"/>
        <w:gridCol w:w="1082"/>
        <w:gridCol w:w="829"/>
        <w:gridCol w:w="960"/>
        <w:gridCol w:w="629"/>
        <w:gridCol w:w="760"/>
        <w:gridCol w:w="1098"/>
        <w:gridCol w:w="567"/>
      </w:tblGrid>
      <w:tr w:rsidR="00EE2F1A" w:rsidTr="00EE2F1A">
        <w:trPr>
          <w:trHeight w:val="182"/>
          <w:jc w:val="center"/>
        </w:trPr>
        <w:tc>
          <w:tcPr>
            <w:tcW w:w="391" w:type="dxa"/>
            <w:tcBorders>
              <w:top w:val="single" w:sz="4" w:space="0" w:color="auto"/>
              <w:left w:val="single" w:sz="4" w:space="0" w:color="auto"/>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序号</w:t>
            </w:r>
          </w:p>
        </w:tc>
        <w:tc>
          <w:tcPr>
            <w:tcW w:w="1058" w:type="dxa"/>
            <w:tcBorders>
              <w:top w:val="single" w:sz="4" w:space="0" w:color="auto"/>
              <w:left w:val="single" w:sz="4" w:space="0" w:color="auto"/>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r>
              <w:rPr>
                <w:rFonts w:ascii="宋体" w:hAnsi="宋体" w:hint="eastAsia"/>
                <w:sz w:val="24"/>
              </w:rPr>
              <w:t>软件</w:t>
            </w:r>
            <w:r>
              <w:rPr>
                <w:rFonts w:ascii="宋体" w:hAnsi="宋体"/>
                <w:sz w:val="24"/>
              </w:rPr>
              <w:t>名称</w:t>
            </w:r>
          </w:p>
        </w:tc>
        <w:tc>
          <w:tcPr>
            <w:tcW w:w="1210" w:type="dxa"/>
            <w:tcBorders>
              <w:top w:val="single" w:sz="4" w:space="0" w:color="auto"/>
              <w:left w:val="single" w:sz="4" w:space="0" w:color="auto"/>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r>
              <w:rPr>
                <w:rFonts w:ascii="宋体" w:hAnsi="宋体" w:hint="eastAsia"/>
                <w:sz w:val="24"/>
              </w:rPr>
              <w:t>品牌</w:t>
            </w:r>
          </w:p>
        </w:tc>
        <w:tc>
          <w:tcPr>
            <w:tcW w:w="1086"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规格</w:t>
            </w:r>
          </w:p>
        </w:tc>
        <w:tc>
          <w:tcPr>
            <w:tcW w:w="1082"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hint="eastAsia"/>
                <w:sz w:val="24"/>
              </w:rPr>
              <w:t>生产商</w:t>
            </w:r>
          </w:p>
        </w:tc>
        <w:tc>
          <w:tcPr>
            <w:tcW w:w="829" w:type="dxa"/>
            <w:tcBorders>
              <w:top w:val="single" w:sz="4" w:space="0" w:color="auto"/>
              <w:left w:val="nil"/>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r>
              <w:rPr>
                <w:rFonts w:ascii="宋体" w:hAnsi="宋体" w:hint="eastAsia"/>
                <w:sz w:val="24"/>
              </w:rPr>
              <w:t>版本号</w:t>
            </w:r>
          </w:p>
        </w:tc>
        <w:tc>
          <w:tcPr>
            <w:tcW w:w="960" w:type="dxa"/>
            <w:tcBorders>
              <w:top w:val="single" w:sz="4" w:space="0" w:color="auto"/>
              <w:left w:val="nil"/>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r>
              <w:rPr>
                <w:rFonts w:ascii="宋体" w:hAnsi="宋体" w:hint="eastAsia"/>
                <w:sz w:val="24"/>
              </w:rPr>
              <w:t>单价</w:t>
            </w:r>
            <w:r>
              <w:rPr>
                <w:rFonts w:ascii="宋体" w:hAnsi="宋体"/>
                <w:sz w:val="24"/>
              </w:rPr>
              <w:t>（</w:t>
            </w:r>
            <w:r>
              <w:rPr>
                <w:rFonts w:ascii="宋体" w:hAnsi="宋体" w:hint="eastAsia"/>
                <w:sz w:val="24"/>
              </w:rPr>
              <w:t>元</w:t>
            </w:r>
            <w:r>
              <w:rPr>
                <w:rFonts w:ascii="宋体" w:hAnsi="宋体"/>
                <w:sz w:val="24"/>
              </w:rPr>
              <w:t>）</w:t>
            </w:r>
          </w:p>
        </w:tc>
        <w:tc>
          <w:tcPr>
            <w:tcW w:w="629"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单位</w:t>
            </w:r>
          </w:p>
        </w:tc>
        <w:tc>
          <w:tcPr>
            <w:tcW w:w="760"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hint="eastAsia"/>
                <w:sz w:val="24"/>
              </w:rPr>
              <w:t>数量</w:t>
            </w:r>
          </w:p>
        </w:tc>
        <w:tc>
          <w:tcPr>
            <w:tcW w:w="1098"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金额（元）</w:t>
            </w:r>
          </w:p>
        </w:tc>
        <w:tc>
          <w:tcPr>
            <w:tcW w:w="567" w:type="dxa"/>
            <w:tcBorders>
              <w:top w:val="single" w:sz="4" w:space="0" w:color="auto"/>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备注</w:t>
            </w:r>
          </w:p>
        </w:tc>
      </w:tr>
      <w:tr w:rsidR="00EE2F1A" w:rsidTr="00EE2F1A">
        <w:trPr>
          <w:trHeight w:val="284"/>
          <w:jc w:val="center"/>
        </w:trPr>
        <w:tc>
          <w:tcPr>
            <w:tcW w:w="391" w:type="dxa"/>
            <w:tcBorders>
              <w:top w:val="nil"/>
              <w:left w:val="single" w:sz="4" w:space="0" w:color="auto"/>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r>
              <w:rPr>
                <w:rFonts w:ascii="宋体" w:hAnsi="宋体"/>
                <w:sz w:val="24"/>
              </w:rPr>
              <w:t>1</w:t>
            </w:r>
          </w:p>
        </w:tc>
        <w:tc>
          <w:tcPr>
            <w:tcW w:w="1058" w:type="dxa"/>
            <w:tcBorders>
              <w:top w:val="nil"/>
              <w:left w:val="single" w:sz="4" w:space="0" w:color="auto"/>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p>
        </w:tc>
        <w:tc>
          <w:tcPr>
            <w:tcW w:w="1210" w:type="dxa"/>
            <w:tcBorders>
              <w:top w:val="nil"/>
              <w:left w:val="single" w:sz="4" w:space="0" w:color="auto"/>
              <w:bottom w:val="single" w:sz="4" w:space="0" w:color="auto"/>
              <w:right w:val="single" w:sz="4" w:space="0" w:color="auto"/>
            </w:tcBorders>
            <w:vAlign w:val="center"/>
          </w:tcPr>
          <w:p w:rsidR="00EE2F1A" w:rsidRDefault="00EE2F1A" w:rsidP="00EE2F1A">
            <w:pPr>
              <w:spacing w:line="400" w:lineRule="atLeast"/>
              <w:jc w:val="center"/>
            </w:pPr>
          </w:p>
        </w:tc>
        <w:tc>
          <w:tcPr>
            <w:tcW w:w="1086" w:type="dxa"/>
            <w:tcBorders>
              <w:top w:val="nil"/>
              <w:left w:val="nil"/>
              <w:bottom w:val="single" w:sz="4" w:space="0" w:color="auto"/>
              <w:right w:val="single" w:sz="4" w:space="0" w:color="auto"/>
            </w:tcBorders>
            <w:vAlign w:val="center"/>
          </w:tcPr>
          <w:p w:rsidR="00EE2F1A" w:rsidRDefault="00EE2F1A" w:rsidP="00EE2F1A">
            <w:pPr>
              <w:pStyle w:val="aa"/>
              <w:spacing w:line="300" w:lineRule="auto"/>
              <w:ind w:firstLine="480"/>
              <w:jc w:val="center"/>
            </w:pPr>
          </w:p>
        </w:tc>
        <w:tc>
          <w:tcPr>
            <w:tcW w:w="1082" w:type="dxa"/>
            <w:tcBorders>
              <w:top w:val="nil"/>
              <w:left w:val="nil"/>
              <w:bottom w:val="single" w:sz="4" w:space="0" w:color="auto"/>
              <w:right w:val="single" w:sz="4" w:space="0" w:color="auto"/>
            </w:tcBorders>
            <w:vAlign w:val="center"/>
          </w:tcPr>
          <w:p w:rsidR="00EE2F1A" w:rsidRDefault="00EE2F1A" w:rsidP="00EE2F1A">
            <w:pPr>
              <w:spacing w:line="400" w:lineRule="atLeast"/>
              <w:jc w:val="center"/>
            </w:pPr>
          </w:p>
        </w:tc>
        <w:tc>
          <w:tcPr>
            <w:tcW w:w="829" w:type="dxa"/>
            <w:tcBorders>
              <w:top w:val="nil"/>
              <w:left w:val="nil"/>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p>
        </w:tc>
        <w:tc>
          <w:tcPr>
            <w:tcW w:w="960" w:type="dxa"/>
            <w:tcBorders>
              <w:top w:val="nil"/>
              <w:left w:val="nil"/>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p>
        </w:tc>
        <w:tc>
          <w:tcPr>
            <w:tcW w:w="629" w:type="dxa"/>
            <w:tcBorders>
              <w:top w:val="nil"/>
              <w:left w:val="nil"/>
              <w:bottom w:val="single" w:sz="4" w:space="0" w:color="auto"/>
              <w:right w:val="single" w:sz="4" w:space="0" w:color="auto"/>
            </w:tcBorders>
            <w:vAlign w:val="center"/>
          </w:tcPr>
          <w:p w:rsidR="00EE2F1A" w:rsidRDefault="00EE2F1A" w:rsidP="00EE2F1A">
            <w:pPr>
              <w:spacing w:line="360" w:lineRule="auto"/>
              <w:jc w:val="center"/>
              <w:rPr>
                <w:rFonts w:ascii="宋体" w:hAnsi="宋体"/>
                <w:sz w:val="24"/>
              </w:rPr>
            </w:pPr>
          </w:p>
        </w:tc>
        <w:tc>
          <w:tcPr>
            <w:tcW w:w="760" w:type="dxa"/>
            <w:tcBorders>
              <w:top w:val="nil"/>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p>
        </w:tc>
        <w:tc>
          <w:tcPr>
            <w:tcW w:w="1098" w:type="dxa"/>
            <w:tcBorders>
              <w:top w:val="nil"/>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p>
        </w:tc>
        <w:tc>
          <w:tcPr>
            <w:tcW w:w="567" w:type="dxa"/>
            <w:tcBorders>
              <w:top w:val="nil"/>
              <w:left w:val="nil"/>
              <w:bottom w:val="single" w:sz="4" w:space="0" w:color="auto"/>
              <w:right w:val="single" w:sz="4" w:space="0" w:color="auto"/>
            </w:tcBorders>
            <w:vAlign w:val="center"/>
          </w:tcPr>
          <w:p w:rsidR="00EE2F1A" w:rsidRDefault="00EE2F1A" w:rsidP="00EE2F1A">
            <w:pPr>
              <w:widowControl/>
              <w:spacing w:line="360" w:lineRule="auto"/>
              <w:jc w:val="center"/>
              <w:rPr>
                <w:rFonts w:ascii="宋体" w:hAnsi="宋体"/>
                <w:sz w:val="24"/>
              </w:rPr>
            </w:pPr>
          </w:p>
        </w:tc>
      </w:tr>
      <w:tr w:rsidR="00EE2F1A" w:rsidTr="00EE2F1A">
        <w:trPr>
          <w:trHeight w:val="64"/>
          <w:jc w:val="center"/>
        </w:trPr>
        <w:tc>
          <w:tcPr>
            <w:tcW w:w="8005" w:type="dxa"/>
            <w:gridSpan w:val="9"/>
            <w:tcBorders>
              <w:top w:val="single" w:sz="4" w:space="0" w:color="auto"/>
              <w:left w:val="single" w:sz="4" w:space="0" w:color="auto"/>
              <w:bottom w:val="single" w:sz="4" w:space="0" w:color="auto"/>
              <w:right w:val="single" w:sz="4" w:space="0" w:color="auto"/>
            </w:tcBorders>
          </w:tcPr>
          <w:p w:rsidR="00EE2F1A" w:rsidRDefault="00EE2F1A" w:rsidP="00EE2F1A">
            <w:pPr>
              <w:widowControl/>
              <w:spacing w:line="360" w:lineRule="auto"/>
              <w:jc w:val="left"/>
              <w:rPr>
                <w:rFonts w:ascii="宋体" w:hAnsi="宋体"/>
                <w:sz w:val="24"/>
              </w:rPr>
            </w:pPr>
            <w:r>
              <w:rPr>
                <w:rFonts w:ascii="宋体" w:hAnsi="宋体" w:hint="eastAsia"/>
                <w:sz w:val="24"/>
              </w:rPr>
              <w:t>合计</w:t>
            </w:r>
          </w:p>
        </w:tc>
        <w:tc>
          <w:tcPr>
            <w:tcW w:w="1098" w:type="dxa"/>
            <w:tcBorders>
              <w:top w:val="single" w:sz="4" w:space="0" w:color="auto"/>
              <w:left w:val="single" w:sz="4" w:space="0" w:color="auto"/>
              <w:bottom w:val="single" w:sz="4" w:space="0" w:color="auto"/>
              <w:right w:val="single" w:sz="4" w:space="0" w:color="auto"/>
            </w:tcBorders>
          </w:tcPr>
          <w:p w:rsidR="00EE2F1A" w:rsidRDefault="00EE2F1A" w:rsidP="00EE2F1A">
            <w:pPr>
              <w:widowControl/>
              <w:spacing w:line="360" w:lineRule="auto"/>
              <w:jc w:val="left"/>
              <w:rPr>
                <w:rFonts w:ascii="宋体" w:hAnsi="宋体"/>
                <w:sz w:val="24"/>
              </w:rPr>
            </w:pPr>
          </w:p>
        </w:tc>
        <w:tc>
          <w:tcPr>
            <w:tcW w:w="567" w:type="dxa"/>
            <w:tcBorders>
              <w:top w:val="single" w:sz="4" w:space="0" w:color="auto"/>
              <w:left w:val="single" w:sz="4" w:space="0" w:color="auto"/>
              <w:bottom w:val="single" w:sz="4" w:space="0" w:color="auto"/>
              <w:right w:val="single" w:sz="4" w:space="0" w:color="000000"/>
            </w:tcBorders>
          </w:tcPr>
          <w:p w:rsidR="00EE2F1A" w:rsidRDefault="00EE2F1A" w:rsidP="00EE2F1A">
            <w:pPr>
              <w:widowControl/>
              <w:spacing w:line="360" w:lineRule="auto"/>
              <w:jc w:val="left"/>
              <w:rPr>
                <w:rFonts w:ascii="宋体" w:hAnsi="宋体"/>
                <w:sz w:val="24"/>
              </w:rPr>
            </w:pPr>
          </w:p>
        </w:tc>
      </w:tr>
    </w:tbl>
    <w:p w:rsidR="00EE2F1A" w:rsidRDefault="00EE2F1A" w:rsidP="00EE2F1A">
      <w:pPr>
        <w:spacing w:line="360" w:lineRule="auto"/>
        <w:ind w:firstLineChars="200" w:firstLine="480"/>
        <w:rPr>
          <w:rFonts w:ascii="宋体" w:hAnsi="宋体"/>
          <w:sz w:val="24"/>
        </w:rPr>
      </w:pPr>
      <w:r>
        <w:rPr>
          <w:rFonts w:ascii="宋体" w:hAnsi="宋体"/>
          <w:sz w:val="24"/>
        </w:rPr>
        <w:t>2、</w:t>
      </w:r>
      <w:r>
        <w:rPr>
          <w:rFonts w:ascii="宋体" w:hAnsi="宋体" w:hint="eastAsia"/>
          <w:sz w:val="24"/>
        </w:rPr>
        <w:t>乙方根据本合同规定的范围和条件提供“【】”软件系统供甲方使用，由乙方负责软件的部署实施，按照实施方案实现【】功能。（具体实现功能、技术要求及实施方案件见附件一）</w:t>
      </w:r>
    </w:p>
    <w:p w:rsidR="00EE2F1A" w:rsidRDefault="00EE2F1A" w:rsidP="00EE2F1A">
      <w:pPr>
        <w:spacing w:line="360" w:lineRule="auto"/>
        <w:ind w:firstLineChars="200"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软件产品的标准、版本号及要求</w:t>
      </w:r>
    </w:p>
    <w:p w:rsidR="00EE2F1A" w:rsidRDefault="00EE2F1A" w:rsidP="00EE2F1A">
      <w:pPr>
        <w:spacing w:line="360" w:lineRule="auto"/>
        <w:ind w:firstLineChars="200" w:firstLine="480"/>
        <w:rPr>
          <w:rFonts w:ascii="宋体" w:hAnsi="宋体"/>
          <w:sz w:val="24"/>
        </w:rPr>
      </w:pPr>
      <w:r>
        <w:rPr>
          <w:rFonts w:ascii="宋体" w:hAnsi="宋体" w:hint="eastAsia"/>
          <w:sz w:val="24"/>
        </w:rPr>
        <w:t>本合同</w:t>
      </w:r>
      <w:r>
        <w:rPr>
          <w:rFonts w:ascii="宋体" w:hAnsi="宋体"/>
          <w:sz w:val="24"/>
        </w:rPr>
        <w:t>约定的</w:t>
      </w:r>
      <w:r>
        <w:rPr>
          <w:rFonts w:ascii="宋体" w:hAnsi="宋体" w:hint="eastAsia"/>
          <w:sz w:val="24"/>
        </w:rPr>
        <w:t>软件</w:t>
      </w:r>
      <w:r>
        <w:rPr>
          <w:rFonts w:ascii="宋体" w:hAnsi="宋体"/>
          <w:sz w:val="24"/>
        </w:rPr>
        <w:t>应适用的标准包括：</w:t>
      </w:r>
      <w:r>
        <w:rPr>
          <w:rFonts w:ascii="宋体" w:hAnsi="宋体" w:hint="eastAsia"/>
          <w:sz w:val="24"/>
        </w:rPr>
        <w:t>。</w:t>
      </w:r>
    </w:p>
    <w:p w:rsidR="00EE2F1A" w:rsidRDefault="00EE2F1A" w:rsidP="00EE2F1A">
      <w:pPr>
        <w:spacing w:line="360" w:lineRule="auto"/>
        <w:ind w:firstLineChars="200"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合同价款及支付方式</w:t>
      </w:r>
    </w:p>
    <w:p w:rsidR="00EE2F1A" w:rsidRDefault="00EE2F1A" w:rsidP="00EE2F1A">
      <w:pPr>
        <w:numPr>
          <w:ilvl w:val="0"/>
          <w:numId w:val="8"/>
        </w:numPr>
        <w:spacing w:line="360" w:lineRule="auto"/>
        <w:ind w:firstLineChars="200" w:firstLine="480"/>
        <w:rPr>
          <w:rFonts w:ascii="宋体" w:hAnsi="宋体"/>
          <w:sz w:val="24"/>
        </w:rPr>
      </w:pPr>
      <w:r>
        <w:rPr>
          <w:rFonts w:ascii="宋体" w:hAnsi="宋体" w:hint="eastAsia"/>
          <w:sz w:val="24"/>
        </w:rPr>
        <w:t>本合同总价款为人民币【】元。</w:t>
      </w:r>
    </w:p>
    <w:p w:rsidR="00EE2F1A" w:rsidRDefault="00EE2F1A" w:rsidP="00EE2F1A">
      <w:pPr>
        <w:numPr>
          <w:ilvl w:val="0"/>
          <w:numId w:val="8"/>
        </w:numPr>
        <w:spacing w:line="360" w:lineRule="auto"/>
        <w:ind w:firstLine="480"/>
        <w:rPr>
          <w:rFonts w:ascii="宋体"/>
          <w:sz w:val="24"/>
        </w:rPr>
      </w:pPr>
      <w:r w:rsidRPr="00920DAF">
        <w:rPr>
          <w:rFonts w:ascii="宋体" w:hint="eastAsia"/>
          <w:sz w:val="24"/>
        </w:rPr>
        <w:t>合同货物到现场，由甲方验收后日内，付 %合同款；合同货物安装调试合格后天内，甲方在收到乙方提交的全额</w:t>
      </w:r>
      <w:r>
        <w:rPr>
          <w:rFonts w:ascii="宋体" w:hint="eastAsia"/>
          <w:sz w:val="24"/>
        </w:rPr>
        <w:t>增值税专用</w:t>
      </w:r>
      <w:r w:rsidRPr="00920DAF">
        <w:rPr>
          <w:rFonts w:ascii="宋体" w:hint="eastAsia"/>
          <w:sz w:val="24"/>
        </w:rPr>
        <w:t>发票并审核无误后，向卖方支付合同总金额的65%，5%作为质量保证金在系统最终验收完毕后个月内付清。</w:t>
      </w: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lastRenderedPageBreak/>
        <w:t>交付时间、地点：</w:t>
      </w:r>
    </w:p>
    <w:p w:rsidR="00EE2F1A" w:rsidRDefault="00EE2F1A" w:rsidP="00EE2F1A">
      <w:pPr>
        <w:spacing w:line="360" w:lineRule="auto"/>
        <w:ind w:firstLine="480"/>
        <w:rPr>
          <w:rFonts w:ascii="宋体" w:hAnsi="宋体"/>
          <w:sz w:val="24"/>
        </w:rPr>
      </w:pPr>
      <w:r>
        <w:rPr>
          <w:rFonts w:ascii="宋体" w:hAnsi="宋体" w:hint="eastAsia"/>
          <w:sz w:val="24"/>
        </w:rPr>
        <w:t>交付时间：乙方根据实施方案完成软件产品的安装部署工作。若因甲方原因或其他第三方原因导致乙方无法于合同规定时间内完成，则交付期限顺延。</w:t>
      </w:r>
    </w:p>
    <w:p w:rsidR="00EE2F1A" w:rsidRDefault="00EE2F1A" w:rsidP="00EE2F1A">
      <w:pPr>
        <w:spacing w:line="360" w:lineRule="auto"/>
        <w:ind w:firstLine="480"/>
        <w:rPr>
          <w:rFonts w:ascii="宋体" w:hAnsi="宋体"/>
          <w:sz w:val="24"/>
        </w:rPr>
      </w:pPr>
      <w:r>
        <w:rPr>
          <w:rFonts w:ascii="宋体" w:hAnsi="宋体" w:hint="eastAsia"/>
          <w:sz w:val="24"/>
        </w:rPr>
        <w:t>交付地点：甲方指定地点。</w:t>
      </w:r>
    </w:p>
    <w:p w:rsidR="00EE2F1A" w:rsidRDefault="00EE2F1A" w:rsidP="00EE2F1A">
      <w:pPr>
        <w:spacing w:line="360" w:lineRule="auto"/>
        <w:ind w:firstLineChars="200"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双方权利义务</w:t>
      </w:r>
    </w:p>
    <w:p w:rsidR="00EE2F1A" w:rsidRDefault="00EE2F1A" w:rsidP="00EE2F1A">
      <w:pPr>
        <w:numPr>
          <w:ilvl w:val="0"/>
          <w:numId w:val="9"/>
        </w:numPr>
        <w:spacing w:line="360" w:lineRule="auto"/>
        <w:ind w:left="426"/>
        <w:rPr>
          <w:rFonts w:ascii="宋体" w:hAnsi="宋体"/>
          <w:sz w:val="24"/>
        </w:rPr>
      </w:pPr>
      <w:r>
        <w:rPr>
          <w:rFonts w:ascii="宋体" w:hAnsi="宋体" w:hint="eastAsia"/>
          <w:sz w:val="24"/>
        </w:rPr>
        <w:t>甲方权利和义务</w:t>
      </w:r>
    </w:p>
    <w:p w:rsidR="00EE2F1A" w:rsidRDefault="00EE2F1A" w:rsidP="00EE2F1A">
      <w:pPr>
        <w:spacing w:line="360" w:lineRule="auto"/>
        <w:ind w:firstLineChars="250" w:firstLine="60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）甲方有权利使用乙方根据本合同提供的软件产品。</w:t>
      </w:r>
    </w:p>
    <w:p w:rsidR="00EE2F1A" w:rsidRDefault="00EE2F1A" w:rsidP="00EE2F1A">
      <w:pPr>
        <w:spacing w:line="360" w:lineRule="auto"/>
        <w:ind w:firstLineChars="250" w:firstLine="60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）甲方须配合乙方工作，为乙方的软件安装部署等技术服务提供完成本合同所需的信息、数据及其他合理的支持和便利条件，包括但不限于硬件条件、软件条件、网络环境、人员配合。</w:t>
      </w:r>
    </w:p>
    <w:p w:rsidR="00EE2F1A" w:rsidRDefault="00EE2F1A" w:rsidP="00EE2F1A">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）甲方应及时安排与软件产品安装相关的单位配合乙方工作，并在乙方实施软件产品安装部署之前根据乙方要求做好相关准备工作。</w:t>
      </w:r>
    </w:p>
    <w:p w:rsidR="00EE2F1A" w:rsidRDefault="00EE2F1A" w:rsidP="00EE2F1A">
      <w:pPr>
        <w:spacing w:line="360" w:lineRule="auto"/>
        <w:ind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）甲方指定一名负责人负责本次项目实施，并向乙方提供该负责人的部门、联系方式等信息。</w:t>
      </w:r>
    </w:p>
    <w:p w:rsidR="00EE2F1A" w:rsidRDefault="00EE2F1A" w:rsidP="00EE2F1A">
      <w:pPr>
        <w:spacing w:line="360" w:lineRule="auto"/>
        <w:jc w:val="left"/>
        <w:rPr>
          <w:rFonts w:ascii="宋体" w:hAnsi="宋体"/>
          <w:sz w:val="24"/>
          <w:u w:val="single"/>
        </w:rPr>
      </w:pPr>
      <w:r>
        <w:rPr>
          <w:rFonts w:ascii="宋体" w:hAnsi="宋体" w:hint="eastAsia"/>
          <w:sz w:val="24"/>
        </w:rPr>
        <w:t>负责人姓名：部门：联系方式：</w:t>
      </w:r>
    </w:p>
    <w:p w:rsidR="00EE2F1A" w:rsidRDefault="00EE2F1A" w:rsidP="00EE2F1A">
      <w:pPr>
        <w:spacing w:line="360" w:lineRule="auto"/>
        <w:ind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）甲方应按照合同规定及时对交付产品进行验收确认。</w:t>
      </w:r>
    </w:p>
    <w:p w:rsidR="00EE2F1A" w:rsidRDefault="00EE2F1A" w:rsidP="00EE2F1A">
      <w:pPr>
        <w:spacing w:line="360" w:lineRule="auto"/>
        <w:ind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）甲方应尊重乙方的知识产权，未经乙方同意，甲方不得对所提供的软件产品进行复制、修改或泄漏给第三方使用。</w:t>
      </w:r>
    </w:p>
    <w:p w:rsidR="00EE2F1A" w:rsidRDefault="00EE2F1A" w:rsidP="00EE2F1A">
      <w:pPr>
        <w:spacing w:line="360" w:lineRule="auto"/>
        <w:ind w:firstLine="480"/>
        <w:jc w:val="left"/>
        <w:rPr>
          <w:rFonts w:ascii="宋体"/>
          <w:sz w:val="24"/>
        </w:rPr>
      </w:pP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hint="eastAsia"/>
          <w:sz w:val="24"/>
        </w:rPr>
        <w:t>乙方在履行本合同义务过程中，如需对甲方相关系统、软件进行修改或操作，需征得甲方同意，若需修改的系统、软件的知识产权非甲方所有，甲方应保证有权利允许乙方在该软件、系统上进行修改，若因此侵犯了任何第三方的合法权利，一切损失由甲方承担</w:t>
      </w:r>
      <w:r>
        <w:rPr>
          <w:rFonts w:ascii="宋体" w:hAnsi="宋体" w:cs="宋体" w:hint="eastAsia"/>
          <w:sz w:val="24"/>
        </w:rPr>
        <w:t>。</w:t>
      </w:r>
    </w:p>
    <w:p w:rsidR="00EE2F1A" w:rsidRDefault="00EE2F1A" w:rsidP="00EE2F1A">
      <w:pPr>
        <w:tabs>
          <w:tab w:val="left" w:pos="360"/>
          <w:tab w:val="left" w:pos="540"/>
          <w:tab w:val="left" w:pos="851"/>
        </w:tabs>
        <w:spacing w:line="360" w:lineRule="auto"/>
        <w:ind w:left="426"/>
        <w:rPr>
          <w:rFonts w:ascii="宋体"/>
          <w:sz w:val="24"/>
        </w:rPr>
      </w:pPr>
      <w:r>
        <w:rPr>
          <w:rFonts w:ascii="宋体" w:hAnsi="宋体" w:hint="eastAsia"/>
          <w:sz w:val="24"/>
        </w:rPr>
        <w:t>2、乙方权利和义务</w:t>
      </w:r>
    </w:p>
    <w:p w:rsidR="00EE2F1A" w:rsidRDefault="00EE2F1A" w:rsidP="00EE2F1A">
      <w:pPr>
        <w:tabs>
          <w:tab w:val="left" w:pos="709"/>
          <w:tab w:val="left" w:pos="851"/>
        </w:tabs>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）乙方应按照本合同规定的时间和地点交付并安装软件产品，在交付软件的同时一并交付技术文档。</w:t>
      </w:r>
    </w:p>
    <w:p w:rsidR="00EE2F1A" w:rsidRDefault="00EE2F1A" w:rsidP="00EE2F1A">
      <w:pPr>
        <w:tabs>
          <w:tab w:val="left" w:pos="709"/>
          <w:tab w:val="left" w:pos="851"/>
        </w:tabs>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）乙方为甲方提供技术人员操作使用培训。</w:t>
      </w:r>
    </w:p>
    <w:p w:rsidR="00EE2F1A" w:rsidRDefault="00EE2F1A" w:rsidP="00EE2F1A">
      <w:pPr>
        <w:tabs>
          <w:tab w:val="left" w:pos="709"/>
          <w:tab w:val="left" w:pos="851"/>
        </w:tabs>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）若甲方有除本合同以外的其他需求，需双方签订补充协议，另行商定服务内容及费用。</w:t>
      </w:r>
    </w:p>
    <w:p w:rsidR="00EE2F1A" w:rsidRDefault="00EE2F1A" w:rsidP="00EE2F1A">
      <w:pPr>
        <w:tabs>
          <w:tab w:val="left" w:pos="709"/>
          <w:tab w:val="left" w:pos="851"/>
        </w:tabs>
        <w:spacing w:line="360" w:lineRule="auto"/>
        <w:ind w:firstLine="480"/>
        <w:rPr>
          <w:rFonts w:ascii="宋体" w:hAnsi="宋体"/>
          <w:sz w:val="24"/>
        </w:rPr>
      </w:pPr>
      <w:r>
        <w:rPr>
          <w:rFonts w:ascii="宋体" w:hAnsi="宋体" w:cs="宋体" w:hint="eastAsia"/>
          <w:sz w:val="24"/>
        </w:rPr>
        <w:t>（4）</w:t>
      </w:r>
      <w:r>
        <w:rPr>
          <w:rFonts w:ascii="宋体" w:hAnsi="宋体" w:hint="eastAsia"/>
          <w:sz w:val="24"/>
        </w:rPr>
        <w:t>乙方应保证对其提供的软件产品具有完整的知识产权，甲方如因使用上述软件</w:t>
      </w:r>
      <w:r>
        <w:rPr>
          <w:rFonts w:ascii="宋体" w:hAnsi="宋体" w:hint="eastAsia"/>
          <w:sz w:val="24"/>
        </w:rPr>
        <w:lastRenderedPageBreak/>
        <w:t>产品而与任何第三方发生或存在的争议或潜在争议，均应由乙方负责解决。若甲方因对任何第三方承担赔偿责任，甲方有权向乙方追索</w:t>
      </w:r>
      <w:r>
        <w:rPr>
          <w:rFonts w:ascii="宋体" w:hAnsi="宋体" w:cs="宋体" w:hint="eastAsia"/>
          <w:sz w:val="24"/>
        </w:rPr>
        <w:t>。</w:t>
      </w:r>
    </w:p>
    <w:p w:rsidR="00EE2F1A" w:rsidRDefault="00EE2F1A" w:rsidP="00EE2F1A">
      <w:pPr>
        <w:spacing w:line="360" w:lineRule="auto"/>
        <w:ind w:firstLineChars="200" w:firstLine="480"/>
        <w:jc w:val="left"/>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售后服务</w:t>
      </w:r>
    </w:p>
    <w:p w:rsidR="00EE2F1A" w:rsidRPr="006848BF" w:rsidRDefault="00EE2F1A" w:rsidP="00EE2F1A">
      <w:pPr>
        <w:spacing w:line="360" w:lineRule="auto"/>
        <w:ind w:firstLineChars="200" w:firstLine="480"/>
        <w:jc w:val="left"/>
        <w:rPr>
          <w:rFonts w:ascii="宋体" w:hAnsi="宋体"/>
          <w:sz w:val="24"/>
        </w:rPr>
      </w:pPr>
      <w:r w:rsidRPr="006848BF">
        <w:rPr>
          <w:rFonts w:ascii="宋体" w:hAnsi="宋体" w:hint="eastAsia"/>
          <w:sz w:val="24"/>
        </w:rPr>
        <w:t>本项目验收合格之日起，乙方向甲方</w:t>
      </w:r>
      <w:r w:rsidRPr="00A076CF">
        <w:rPr>
          <w:rFonts w:ascii="宋体" w:hAnsi="宋体" w:hint="eastAsia"/>
          <w:sz w:val="24"/>
        </w:rPr>
        <w:t>提供</w:t>
      </w:r>
      <w:r w:rsidR="006848BF" w:rsidRPr="00A076CF">
        <w:rPr>
          <w:rFonts w:ascii="宋体" w:hAnsi="宋体" w:hint="eastAsia"/>
          <w:sz w:val="24"/>
        </w:rPr>
        <w:t>叁</w:t>
      </w:r>
      <w:r w:rsidRPr="00A076CF">
        <w:rPr>
          <w:rFonts w:ascii="宋体" w:hAnsi="宋体" w:hint="eastAsia"/>
          <w:sz w:val="24"/>
        </w:rPr>
        <w:t>年免费技术维</w:t>
      </w:r>
      <w:r w:rsidRPr="006848BF">
        <w:rPr>
          <w:rFonts w:ascii="宋体" w:hAnsi="宋体" w:hint="eastAsia"/>
          <w:sz w:val="24"/>
        </w:rPr>
        <w:t>护服务，包括电话支持、远程技术支持和必要的现场服务。免费维护期届满后，如甲方继续要求乙方提供技术服务，甲方应向乙方支付系统维护费用，系统年维护费用为合同价款的【】%，即每年人民币【】元(大写【】元整)。</w:t>
      </w:r>
    </w:p>
    <w:p w:rsidR="00EE2F1A" w:rsidRPr="00EE2F1A" w:rsidRDefault="00EE2F1A" w:rsidP="00EE2F1A">
      <w:pPr>
        <w:spacing w:line="360" w:lineRule="auto"/>
        <w:ind w:firstLineChars="200" w:firstLine="480"/>
        <w:jc w:val="left"/>
        <w:rPr>
          <w:rFonts w:ascii="宋体" w:hAnsi="宋体"/>
          <w:sz w:val="24"/>
        </w:rPr>
      </w:pPr>
      <w:r w:rsidRPr="00EE2F1A">
        <w:rPr>
          <w:rFonts w:ascii="宋体" w:hAnsi="宋体" w:hint="eastAsia"/>
          <w:sz w:val="24"/>
        </w:rPr>
        <w:t>甲方也可选择其他机构提供技术服务，上述行为不视为对乙方的侵权。</w:t>
      </w:r>
      <w:r w:rsidRPr="00EE2F1A">
        <w:rPr>
          <w:rFonts w:ascii="宋体" w:hAnsi="宋体"/>
          <w:sz w:val="24"/>
        </w:rPr>
        <w:t>出厂检验报告原件交给甲方</w:t>
      </w:r>
      <w:r w:rsidRPr="00EE2F1A">
        <w:rPr>
          <w:rFonts w:ascii="宋体" w:hAnsi="宋体" w:hint="eastAsia"/>
          <w:sz w:val="24"/>
        </w:rPr>
        <w:t>。</w:t>
      </w:r>
    </w:p>
    <w:p w:rsidR="00EE2F1A" w:rsidRDefault="00EE2F1A" w:rsidP="00EE2F1A">
      <w:pPr>
        <w:spacing w:line="360" w:lineRule="auto"/>
        <w:ind w:firstLineChars="200" w:firstLine="480"/>
        <w:jc w:val="left"/>
        <w:rPr>
          <w:rFonts w:ascii="宋体" w:hAnsi="宋体"/>
          <w:sz w:val="24"/>
          <w:shd w:val="clear" w:color="auto" w:fill="FFFFFF"/>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验收</w:t>
      </w:r>
    </w:p>
    <w:p w:rsidR="00EE2F1A" w:rsidRDefault="00EE2F1A" w:rsidP="00EE2F1A">
      <w:pPr>
        <w:spacing w:line="360" w:lineRule="auto"/>
        <w:ind w:firstLineChars="200" w:firstLine="480"/>
        <w:jc w:val="left"/>
        <w:rPr>
          <w:rFonts w:ascii="宋体" w:hAnsi="宋体"/>
          <w:sz w:val="24"/>
        </w:rPr>
      </w:pPr>
      <w:r>
        <w:rPr>
          <w:rFonts w:ascii="宋体" w:hAnsi="宋体" w:hint="eastAsia"/>
          <w:sz w:val="24"/>
        </w:rPr>
        <w:t>甲方于项目安装完毕试运行5日内按照所提供的技术指标进行验收,如遇特殊情况，需双方协商确定。验收合格后，应签署验收报告。如果发现软件产品未达到验收标准，甲方应于验收后5日内，向乙方提出书面修改要求和处理意见。乙方有责任继续完善、修改，直至达到验收标准。</w:t>
      </w:r>
    </w:p>
    <w:p w:rsidR="00EE2F1A" w:rsidRDefault="00EE2F1A" w:rsidP="00EE2F1A">
      <w:pPr>
        <w:spacing w:line="360" w:lineRule="auto"/>
        <w:ind w:firstLineChars="200" w:firstLine="480"/>
        <w:jc w:val="left"/>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知识产权</w:t>
      </w:r>
    </w:p>
    <w:p w:rsidR="00EE2F1A" w:rsidRDefault="00EE2F1A" w:rsidP="00EE2F1A">
      <w:pPr>
        <w:spacing w:line="360" w:lineRule="auto"/>
        <w:ind w:firstLineChars="200" w:firstLine="480"/>
        <w:jc w:val="left"/>
        <w:rPr>
          <w:rFonts w:ascii="宋体" w:hAnsi="宋体"/>
          <w:sz w:val="24"/>
        </w:rPr>
      </w:pPr>
      <w:r>
        <w:rPr>
          <w:rFonts w:ascii="宋体" w:hAnsi="宋体" w:hint="eastAsia"/>
          <w:sz w:val="24"/>
        </w:rPr>
        <w:t>（1）本合同项下软件产品的知识产权以及依据该产品所产生的知识产权皆归乙方所有。乙方依然有权许可第三方使用该软件产品。未经乙方书面同意，任何第三方无权使用该软件产品或其中任何一部分。任何人无权将该软件产品或其中任何一部分向他人出售、出租、转让权利或者以其他形式转让或提供使用。</w:t>
      </w:r>
    </w:p>
    <w:p w:rsidR="00EE2F1A" w:rsidRDefault="00EE2F1A" w:rsidP="00EE2F1A">
      <w:pPr>
        <w:spacing w:line="360" w:lineRule="auto"/>
        <w:ind w:firstLineChars="200" w:firstLine="480"/>
        <w:jc w:val="left"/>
        <w:rPr>
          <w:rFonts w:ascii="宋体" w:hAnsi="宋体"/>
          <w:sz w:val="24"/>
        </w:rPr>
      </w:pPr>
      <w:r>
        <w:rPr>
          <w:rFonts w:ascii="宋体" w:hAnsi="宋体" w:hint="eastAsia"/>
          <w:sz w:val="24"/>
        </w:rPr>
        <w:t>（2）乙方向甲方提供的软件产品，是自主研发的软件系统，并已经登记为软件产品，乙方保证拥有提供给甲方的软件产品的合法所有权。</w:t>
      </w:r>
    </w:p>
    <w:p w:rsidR="00EE2F1A" w:rsidRDefault="00EE2F1A" w:rsidP="00EE2F1A">
      <w:pPr>
        <w:spacing w:line="360" w:lineRule="auto"/>
        <w:ind w:firstLineChars="200" w:firstLine="480"/>
        <w:jc w:val="left"/>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免责条款</w:t>
      </w:r>
    </w:p>
    <w:p w:rsidR="00EE2F1A" w:rsidRDefault="00EE2F1A" w:rsidP="00EE2F1A">
      <w:pPr>
        <w:spacing w:line="360" w:lineRule="auto"/>
        <w:ind w:firstLineChars="200" w:firstLine="480"/>
        <w:jc w:val="left"/>
        <w:rPr>
          <w:rFonts w:ascii="宋体" w:hAnsi="宋体"/>
          <w:sz w:val="24"/>
        </w:rPr>
      </w:pPr>
      <w:r>
        <w:rPr>
          <w:rFonts w:ascii="宋体" w:hAnsi="宋体" w:hint="eastAsia"/>
          <w:sz w:val="24"/>
        </w:rPr>
        <w:t>若因非乙方原因，包括但不限于软件产品及其他软件遗失、被盗、被误用或被擅自修改、第三方产品故障、计算机等硬件设备故障或不能满足软件运行要求、网络故障、操作失误等，导致软件产品使用过程中遭遇障碍，致使甲方或其他第三人遭受损失的，乙方不承担责任。</w:t>
      </w:r>
    </w:p>
    <w:p w:rsidR="00EE2F1A" w:rsidRDefault="00EE2F1A" w:rsidP="00EE2F1A">
      <w:pPr>
        <w:spacing w:line="360" w:lineRule="auto"/>
        <w:ind w:firstLineChars="200" w:firstLine="480"/>
        <w:jc w:val="left"/>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保密条款</w:t>
      </w:r>
    </w:p>
    <w:p w:rsidR="00EE2F1A" w:rsidRDefault="00EE2F1A" w:rsidP="00EE2F1A">
      <w:pPr>
        <w:spacing w:line="360" w:lineRule="auto"/>
        <w:ind w:firstLine="480"/>
        <w:rPr>
          <w:rFonts w:ascii="宋体" w:hAnsi="宋体"/>
          <w:sz w:val="24"/>
        </w:rPr>
      </w:pPr>
      <w:r>
        <w:rPr>
          <w:rFonts w:ascii="宋体" w:hAnsi="宋体"/>
          <w:sz w:val="24"/>
        </w:rPr>
        <w:t>双方对本</w:t>
      </w:r>
      <w:r>
        <w:rPr>
          <w:rFonts w:ascii="宋体" w:hAnsi="宋体" w:hint="eastAsia"/>
          <w:sz w:val="24"/>
        </w:rPr>
        <w:t>合同</w:t>
      </w:r>
      <w:r>
        <w:rPr>
          <w:rFonts w:ascii="宋体" w:hAnsi="宋体"/>
          <w:sz w:val="24"/>
        </w:rPr>
        <w:t>履行过程中所接触或获知的对方的任何商业信息均有保密义务，除非有明显的证据证明该等信息属于公知信息或者事先得到对方的书面授权。该等保密义务在本</w:t>
      </w:r>
      <w:r>
        <w:rPr>
          <w:rFonts w:ascii="宋体" w:hAnsi="宋体" w:hint="eastAsia"/>
          <w:sz w:val="24"/>
        </w:rPr>
        <w:t>合同</w:t>
      </w:r>
      <w:r>
        <w:rPr>
          <w:rFonts w:ascii="宋体" w:hAnsi="宋体"/>
          <w:sz w:val="24"/>
        </w:rPr>
        <w:t>终止后</w:t>
      </w:r>
      <w:r>
        <w:rPr>
          <w:rFonts w:ascii="宋体" w:hAnsi="宋体" w:hint="eastAsia"/>
          <w:sz w:val="24"/>
        </w:rPr>
        <w:t>3年内</w:t>
      </w:r>
      <w:r>
        <w:rPr>
          <w:rFonts w:ascii="宋体" w:hAnsi="宋体"/>
          <w:sz w:val="24"/>
        </w:rPr>
        <w:t>有效。任一方因违反该等义务而给对方造成损失的，均应当赔偿对方的相应损失。</w:t>
      </w:r>
    </w:p>
    <w:p w:rsidR="00EE2F1A" w:rsidRDefault="00EE2F1A" w:rsidP="00EE2F1A">
      <w:pPr>
        <w:spacing w:line="360" w:lineRule="auto"/>
        <w:ind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违约责任</w:t>
      </w:r>
    </w:p>
    <w:p w:rsidR="00EE2F1A" w:rsidRDefault="00EE2F1A" w:rsidP="00EE2F1A">
      <w:pPr>
        <w:spacing w:line="360" w:lineRule="auto"/>
        <w:ind w:firstLine="480"/>
        <w:rPr>
          <w:rFonts w:ascii="宋体" w:hAnsi="宋体"/>
          <w:sz w:val="24"/>
        </w:rPr>
      </w:pPr>
      <w:r>
        <w:rPr>
          <w:rFonts w:ascii="宋体" w:hAnsi="宋体" w:hint="eastAsia"/>
          <w:sz w:val="24"/>
        </w:rPr>
        <w:t>乙方应按时完成技术服务工作，乙方不能在规定时间内完成技术服务的，应提前通知甲方，如甲方根据需要不允许延期，乙方每延迟一日，需支付合同总价款</w:t>
      </w:r>
      <w:r>
        <w:rPr>
          <w:rFonts w:ascii="宋体" w:hAnsi="宋体"/>
          <w:sz w:val="24"/>
        </w:rPr>
        <w:t>1%</w:t>
      </w:r>
      <w:r>
        <w:rPr>
          <w:rFonts w:ascii="宋体" w:hAnsi="宋体" w:hint="eastAsia"/>
          <w:sz w:val="24"/>
        </w:rPr>
        <w:t>的违约金，延迟交付达</w:t>
      </w:r>
      <w:r>
        <w:rPr>
          <w:rFonts w:ascii="宋体" w:hAnsi="宋体"/>
          <w:sz w:val="24"/>
        </w:rPr>
        <w:t>15</w:t>
      </w:r>
      <w:r>
        <w:rPr>
          <w:rFonts w:ascii="宋体" w:hAnsi="宋体" w:hint="eastAsia"/>
          <w:sz w:val="24"/>
        </w:rPr>
        <w:t>日的，甲方有权利解除合同，并要求乙方赔偿甲方由此产生的实际损失。若因非乙方原因导致交货期限的延迟，乙方不承担违约责任。</w:t>
      </w:r>
    </w:p>
    <w:p w:rsidR="00EE2F1A" w:rsidRDefault="00EE2F1A" w:rsidP="00EE2F1A">
      <w:pPr>
        <w:spacing w:line="360" w:lineRule="auto"/>
        <w:ind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合同修改和补充</w:t>
      </w:r>
    </w:p>
    <w:p w:rsidR="00EE2F1A" w:rsidRDefault="00EE2F1A" w:rsidP="00EE2F1A">
      <w:pPr>
        <w:spacing w:line="360" w:lineRule="auto"/>
        <w:ind w:firstLine="480"/>
        <w:rPr>
          <w:rFonts w:ascii="宋体" w:hAnsi="宋体"/>
          <w:sz w:val="24"/>
        </w:rPr>
      </w:pPr>
      <w:r>
        <w:rPr>
          <w:rFonts w:ascii="宋体" w:hAnsi="宋体"/>
          <w:sz w:val="24"/>
        </w:rPr>
        <w:t>1、合同修改须经合同双方书面签章方可生效。</w:t>
      </w:r>
    </w:p>
    <w:p w:rsidR="00EE2F1A" w:rsidRDefault="00EE2F1A" w:rsidP="00EE2F1A">
      <w:pPr>
        <w:spacing w:line="360" w:lineRule="auto"/>
        <w:ind w:firstLine="480"/>
        <w:rPr>
          <w:rFonts w:ascii="宋体" w:hAnsi="宋体"/>
          <w:sz w:val="24"/>
        </w:rPr>
      </w:pPr>
      <w:r>
        <w:rPr>
          <w:rFonts w:ascii="宋体" w:hAnsi="宋体"/>
          <w:sz w:val="24"/>
        </w:rPr>
        <w:t>2、本合同在履行过程中，如出现新情况、新问题，双方可以订立书面的补充协议。</w:t>
      </w:r>
    </w:p>
    <w:p w:rsidR="00EE2F1A" w:rsidRDefault="00EE2F1A" w:rsidP="00EE2F1A">
      <w:pPr>
        <w:spacing w:line="360" w:lineRule="auto"/>
        <w:ind w:firstLine="480"/>
        <w:rPr>
          <w:rFonts w:ascii="宋体" w:hAnsi="宋体"/>
          <w:sz w:val="24"/>
        </w:rPr>
      </w:pPr>
      <w:r>
        <w:rPr>
          <w:rFonts w:ascii="宋体" w:hAnsi="宋体"/>
          <w:sz w:val="24"/>
        </w:rPr>
        <w:t>3、本条中涉及的合同修改或补充部分，均应明确适用条款的先后顺序，未约定的，按照新条款执行。</w:t>
      </w:r>
    </w:p>
    <w:p w:rsidR="00EE2F1A" w:rsidRDefault="00EE2F1A" w:rsidP="00EE2F1A">
      <w:pPr>
        <w:spacing w:line="360" w:lineRule="auto"/>
        <w:ind w:firstLine="480"/>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合同解除</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除本合同另有规定外，乙方如违反本合</w:t>
      </w:r>
      <w:r>
        <w:rPr>
          <w:rFonts w:ascii="宋体" w:hAnsi="宋体" w:hint="eastAsia"/>
          <w:sz w:val="24"/>
        </w:rPr>
        <w:t>同</w:t>
      </w:r>
      <w:r>
        <w:rPr>
          <w:rFonts w:ascii="宋体" w:hAnsi="宋体"/>
          <w:sz w:val="24"/>
        </w:rPr>
        <w:t>任何条款或有违反之余时，经甲方</w:t>
      </w:r>
      <w:r>
        <w:rPr>
          <w:rFonts w:ascii="宋体" w:hAnsi="宋体" w:hint="eastAsia"/>
          <w:sz w:val="24"/>
        </w:rPr>
        <w:t>通知</w:t>
      </w:r>
      <w:r>
        <w:rPr>
          <w:rFonts w:ascii="宋体" w:hAnsi="宋体"/>
          <w:sz w:val="24"/>
        </w:rPr>
        <w:t>限期改正而未补正</w:t>
      </w:r>
      <w:r>
        <w:rPr>
          <w:rFonts w:ascii="宋体" w:hAnsi="宋体" w:hint="eastAsia"/>
          <w:sz w:val="24"/>
        </w:rPr>
        <w:t>时</w:t>
      </w:r>
      <w:r>
        <w:rPr>
          <w:rFonts w:ascii="宋体" w:hAnsi="宋体"/>
          <w:sz w:val="24"/>
        </w:rPr>
        <w:t>，甲方</w:t>
      </w:r>
      <w:r>
        <w:rPr>
          <w:rFonts w:ascii="宋体" w:hAnsi="宋体" w:hint="eastAsia"/>
          <w:sz w:val="24"/>
        </w:rPr>
        <w:t>有权</w:t>
      </w:r>
      <w:r>
        <w:rPr>
          <w:rFonts w:ascii="宋体" w:hAnsi="宋体"/>
          <w:sz w:val="24"/>
        </w:rPr>
        <w:t>终止或解除本合</w:t>
      </w:r>
      <w:r>
        <w:rPr>
          <w:rFonts w:ascii="宋体" w:hAnsi="宋体" w:hint="eastAsia"/>
          <w:sz w:val="24"/>
        </w:rPr>
        <w:t>同</w:t>
      </w:r>
      <w:r>
        <w:rPr>
          <w:rFonts w:ascii="宋体" w:hAnsi="宋体"/>
          <w:sz w:val="24"/>
        </w:rPr>
        <w:t>之部分或全部。</w:t>
      </w:r>
    </w:p>
    <w:p w:rsidR="00EE2F1A" w:rsidRDefault="00EE2F1A" w:rsidP="00EE2F1A">
      <w:pPr>
        <w:autoSpaceDE w:val="0"/>
        <w:autoSpaceDN w:val="0"/>
        <w:adjustRightInd w:val="0"/>
        <w:spacing w:line="360" w:lineRule="auto"/>
        <w:ind w:firstLineChars="200" w:firstLine="480"/>
        <w:jc w:val="left"/>
        <w:rPr>
          <w:rFonts w:ascii="宋体" w:hAnsi="宋体"/>
          <w:sz w:val="24"/>
        </w:rPr>
      </w:pP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争议解决</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1、甲乙双方在合同执行过程中发生争议，当事人应本着协商的原则解决，协商不成时，可按下列第   种方式解决：</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① 向申请仲裁，依据其现有仲裁规则，在中国北京仲裁；</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② 向甲方所在地人民法院起诉。</w:t>
      </w:r>
    </w:p>
    <w:p w:rsidR="00EE2F1A" w:rsidRDefault="00EE2F1A" w:rsidP="00EE2F1A">
      <w:pPr>
        <w:spacing w:line="360" w:lineRule="auto"/>
        <w:ind w:firstLine="480"/>
        <w:rPr>
          <w:rFonts w:ascii="宋体" w:hAnsi="宋体"/>
          <w:sz w:val="24"/>
        </w:rPr>
      </w:pPr>
      <w:r>
        <w:rPr>
          <w:rFonts w:ascii="宋体" w:hAnsi="宋体" w:hint="eastAsia"/>
          <w:sz w:val="24"/>
        </w:rPr>
        <w:t>2、</w:t>
      </w:r>
      <w:r>
        <w:rPr>
          <w:rFonts w:ascii="宋体" w:hAnsi="宋体"/>
          <w:sz w:val="24"/>
        </w:rPr>
        <w:t>乙方如迟延或未履行本合同之任何义务或责任，致甲方以诉讼或其他方式请求乙方履行者，则乙方除应依本合同规定按日给付违约金予甲方外，并应给付甲方因此诉讼或</w:t>
      </w:r>
      <w:r>
        <w:rPr>
          <w:rFonts w:ascii="宋体" w:hAnsi="宋体"/>
          <w:sz w:val="24"/>
        </w:rPr>
        <w:lastRenderedPageBreak/>
        <w:t>事件而给付或代垫之所有费用，包括但不限于律师费、诉讼费、仲裁费、鉴定费、调查费。</w:t>
      </w: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廉政要求</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甲乙双方应自觉遵守国家相关法律法规以及有关廉政建设的规定，坚决杜绝违法违纪和不廉洁问题的发生。</w:t>
      </w:r>
    </w:p>
    <w:p w:rsidR="00EE2F1A" w:rsidRDefault="00EE2F1A" w:rsidP="00EE2F1A">
      <w:pPr>
        <w:numPr>
          <w:ilvl w:val="0"/>
          <w:numId w:val="7"/>
        </w:numPr>
        <w:spacing w:line="360" w:lineRule="auto"/>
        <w:ind w:firstLineChars="200" w:firstLine="482"/>
        <w:rPr>
          <w:rFonts w:ascii="宋体" w:hAnsi="宋体"/>
          <w:b/>
          <w:bCs/>
          <w:sz w:val="24"/>
        </w:rPr>
      </w:pPr>
      <w:r>
        <w:rPr>
          <w:rFonts w:ascii="宋体" w:hAnsi="宋体" w:hint="eastAsia"/>
          <w:b/>
          <w:bCs/>
          <w:sz w:val="24"/>
        </w:rPr>
        <w:t>其他事项</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1、除双方另有约定外，依本合</w:t>
      </w:r>
      <w:r>
        <w:rPr>
          <w:rFonts w:ascii="宋体" w:hAnsi="宋体" w:hint="eastAsia"/>
          <w:sz w:val="24"/>
        </w:rPr>
        <w:t>同</w:t>
      </w:r>
      <w:r>
        <w:rPr>
          <w:rFonts w:ascii="宋体" w:hAnsi="宋体"/>
          <w:sz w:val="24"/>
        </w:rPr>
        <w:t>所需之通知以传真、电子邮件或亲自送达者，自送达时生效；通知以国内快递方式送达者，自寄送</w:t>
      </w:r>
      <w:r>
        <w:rPr>
          <w:rFonts w:ascii="宋体" w:hAnsi="宋体" w:hint="eastAsia"/>
          <w:sz w:val="24"/>
        </w:rPr>
        <w:t>日</w:t>
      </w:r>
      <w:r>
        <w:rPr>
          <w:rFonts w:ascii="宋体" w:hAnsi="宋体"/>
          <w:sz w:val="24"/>
        </w:rPr>
        <w:t>起算</w:t>
      </w:r>
      <w:r>
        <w:rPr>
          <w:rFonts w:ascii="宋体" w:hAnsi="宋体" w:hint="eastAsia"/>
          <w:sz w:val="24"/>
        </w:rPr>
        <w:t>第二</w:t>
      </w:r>
      <w:r>
        <w:rPr>
          <w:rFonts w:ascii="宋体" w:hAnsi="宋体"/>
          <w:sz w:val="24"/>
        </w:rPr>
        <w:t>日视为送达；通知以国际快递或邮件送达者，自寄送日起算第五日视为送达。</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2、本合</w:t>
      </w:r>
      <w:r>
        <w:rPr>
          <w:rFonts w:ascii="宋体" w:hAnsi="宋体" w:hint="eastAsia"/>
          <w:sz w:val="24"/>
        </w:rPr>
        <w:t>同</w:t>
      </w:r>
      <w:r>
        <w:rPr>
          <w:rFonts w:ascii="宋体" w:hAnsi="宋体"/>
          <w:sz w:val="24"/>
        </w:rPr>
        <w:t>之附件</w:t>
      </w:r>
      <w:r>
        <w:rPr>
          <w:rFonts w:ascii="宋体" w:hAnsi="宋体" w:hint="eastAsia"/>
          <w:sz w:val="24"/>
        </w:rPr>
        <w:t>、</w:t>
      </w:r>
      <w:r>
        <w:rPr>
          <w:rFonts w:ascii="宋体" w:hAnsi="宋体"/>
          <w:sz w:val="24"/>
        </w:rPr>
        <w:t>订单及其他文件构成本合</w:t>
      </w:r>
      <w:r>
        <w:rPr>
          <w:rFonts w:ascii="宋体" w:hAnsi="宋体" w:hint="eastAsia"/>
          <w:sz w:val="24"/>
        </w:rPr>
        <w:t>同</w:t>
      </w:r>
      <w:r>
        <w:rPr>
          <w:rFonts w:ascii="宋体" w:hAnsi="宋体"/>
          <w:sz w:val="24"/>
        </w:rPr>
        <w:t>之一部份，如有冲突时，以本合</w:t>
      </w:r>
      <w:r>
        <w:rPr>
          <w:rFonts w:ascii="宋体" w:hAnsi="宋体" w:hint="eastAsia"/>
          <w:sz w:val="24"/>
        </w:rPr>
        <w:t>同</w:t>
      </w:r>
      <w:r>
        <w:rPr>
          <w:rFonts w:ascii="宋体" w:hAnsi="宋体"/>
          <w:sz w:val="24"/>
        </w:rPr>
        <w:t>条款为准。</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3、本合</w:t>
      </w:r>
      <w:r>
        <w:rPr>
          <w:rFonts w:ascii="宋体" w:hAnsi="宋体" w:hint="eastAsia"/>
          <w:sz w:val="24"/>
        </w:rPr>
        <w:t>同</w:t>
      </w:r>
      <w:r>
        <w:rPr>
          <w:rFonts w:ascii="宋体" w:hAnsi="宋体"/>
          <w:sz w:val="24"/>
        </w:rPr>
        <w:t>中乙方任何权利义务未经甲方书面同意不得转让予任何第三人。</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4、对本合</w:t>
      </w:r>
      <w:r>
        <w:rPr>
          <w:rFonts w:ascii="宋体" w:hAnsi="宋体" w:hint="eastAsia"/>
          <w:sz w:val="24"/>
        </w:rPr>
        <w:t>同</w:t>
      </w:r>
      <w:r>
        <w:rPr>
          <w:rFonts w:ascii="宋体" w:hAnsi="宋体"/>
          <w:sz w:val="24"/>
        </w:rPr>
        <w:t>所为之任何修正、更改或增删，非经双方签署确认，对</w:t>
      </w:r>
      <w:r>
        <w:rPr>
          <w:rFonts w:ascii="宋体" w:hAnsi="宋体" w:hint="eastAsia"/>
          <w:sz w:val="24"/>
        </w:rPr>
        <w:t>双</w:t>
      </w:r>
      <w:r>
        <w:rPr>
          <w:rFonts w:ascii="宋体" w:hAnsi="宋体"/>
          <w:sz w:val="24"/>
        </w:rPr>
        <w:t>方不发生效力。</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5、本合同之成立、生效、解释及履行，均</w:t>
      </w:r>
      <w:r>
        <w:rPr>
          <w:rFonts w:ascii="宋体" w:hAnsi="宋体" w:hint="eastAsia"/>
          <w:sz w:val="24"/>
        </w:rPr>
        <w:t>适用</w:t>
      </w:r>
      <w:r>
        <w:rPr>
          <w:rFonts w:ascii="宋体" w:hAnsi="宋体"/>
          <w:sz w:val="24"/>
        </w:rPr>
        <w:t>中华人民共和国法律。</w:t>
      </w:r>
    </w:p>
    <w:p w:rsidR="00EE2F1A" w:rsidRDefault="00EE2F1A" w:rsidP="00EE2F1A">
      <w:pPr>
        <w:autoSpaceDE w:val="0"/>
        <w:autoSpaceDN w:val="0"/>
        <w:adjustRightInd w:val="0"/>
        <w:spacing w:line="360" w:lineRule="auto"/>
        <w:ind w:firstLineChars="200" w:firstLine="480"/>
        <w:jc w:val="left"/>
        <w:rPr>
          <w:rFonts w:ascii="宋体" w:hAnsi="宋体"/>
          <w:sz w:val="24"/>
        </w:rPr>
      </w:pPr>
      <w:r>
        <w:rPr>
          <w:rFonts w:ascii="宋体" w:hAnsi="宋体"/>
          <w:sz w:val="24"/>
        </w:rPr>
        <w:t>6、本合同经双方法定代表人或授权代表签字并加盖单位合同章或公章后生效。本合同一式份，其中甲方执份，乙方执份，均具有同等法律效力。</w:t>
      </w:r>
    </w:p>
    <w:p w:rsidR="00EE2F1A" w:rsidRDefault="00EE2F1A" w:rsidP="00A076CF">
      <w:pPr>
        <w:autoSpaceDE w:val="0"/>
        <w:autoSpaceDN w:val="0"/>
        <w:adjustRightInd w:val="0"/>
        <w:spacing w:line="360" w:lineRule="auto"/>
        <w:ind w:firstLineChars="200" w:firstLine="480"/>
        <w:jc w:val="left"/>
        <w:rPr>
          <w:rFonts w:ascii="宋体" w:hAnsi="宋体"/>
          <w:sz w:val="24"/>
        </w:rPr>
      </w:pPr>
      <w:r>
        <w:rPr>
          <w:rFonts w:ascii="宋体" w:hAnsi="宋体"/>
          <w:sz w:val="24"/>
        </w:rPr>
        <w:t>7、双方提供的电话、联系方式必须真实有效，长期处在畅通状态，双方确定的联系人：甲方确定的联系人</w:t>
      </w:r>
      <w:r>
        <w:rPr>
          <w:rFonts w:ascii="宋体" w:hAnsi="宋体" w:hint="eastAsia"/>
          <w:sz w:val="24"/>
        </w:rPr>
        <w:t>：；</w:t>
      </w:r>
      <w:r>
        <w:rPr>
          <w:rFonts w:ascii="宋体" w:hAnsi="宋体"/>
          <w:sz w:val="24"/>
        </w:rPr>
        <w:t>电话</w:t>
      </w:r>
      <w:r>
        <w:rPr>
          <w:rFonts w:ascii="宋体" w:hAnsi="宋体" w:hint="eastAsia"/>
          <w:sz w:val="24"/>
        </w:rPr>
        <w:t>：；</w:t>
      </w:r>
      <w:r>
        <w:rPr>
          <w:rFonts w:ascii="宋体" w:hAnsi="宋体"/>
          <w:sz w:val="24"/>
        </w:rPr>
        <w:t>邮箱</w:t>
      </w:r>
      <w:r>
        <w:rPr>
          <w:rFonts w:ascii="宋体" w:hAnsi="宋体" w:hint="eastAsia"/>
          <w:sz w:val="24"/>
        </w:rPr>
        <w:t>：。乙</w:t>
      </w:r>
      <w:r>
        <w:rPr>
          <w:rFonts w:ascii="宋体" w:hAnsi="宋体"/>
          <w:sz w:val="24"/>
        </w:rPr>
        <w:t>方确定的联系人</w:t>
      </w:r>
      <w:r>
        <w:rPr>
          <w:rFonts w:ascii="宋体" w:hAnsi="宋体" w:hint="eastAsia"/>
          <w:sz w:val="24"/>
        </w:rPr>
        <w:t>：；</w:t>
      </w:r>
      <w:r>
        <w:rPr>
          <w:rFonts w:ascii="宋体" w:hAnsi="宋体"/>
          <w:sz w:val="24"/>
        </w:rPr>
        <w:t>电话</w:t>
      </w:r>
      <w:r>
        <w:rPr>
          <w:rFonts w:ascii="宋体" w:hAnsi="宋体" w:hint="eastAsia"/>
          <w:sz w:val="24"/>
        </w:rPr>
        <w:t>：；</w:t>
      </w:r>
      <w:r>
        <w:rPr>
          <w:rFonts w:ascii="宋体" w:hAnsi="宋体"/>
          <w:sz w:val="24"/>
        </w:rPr>
        <w:t>邮箱</w:t>
      </w:r>
      <w:r>
        <w:rPr>
          <w:rFonts w:ascii="宋体" w:hAnsi="宋体" w:hint="eastAsia"/>
          <w:sz w:val="24"/>
        </w:rPr>
        <w:t>：。</w:t>
      </w:r>
    </w:p>
    <w:p w:rsidR="00EE2F1A" w:rsidRDefault="00EE2F1A" w:rsidP="00A076CF">
      <w:pPr>
        <w:spacing w:line="360" w:lineRule="auto"/>
        <w:rPr>
          <w:rFonts w:ascii="宋体" w:hAnsi="宋体"/>
          <w:sz w:val="24"/>
        </w:rPr>
      </w:pPr>
    </w:p>
    <w:tbl>
      <w:tblPr>
        <w:tblW w:w="901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596"/>
        <w:gridCol w:w="4418"/>
      </w:tblGrid>
      <w:tr w:rsidR="00EE2F1A" w:rsidRPr="00EE2F1A" w:rsidTr="00EE2F1A">
        <w:trPr>
          <w:trHeight w:val="1528"/>
        </w:trPr>
        <w:tc>
          <w:tcPr>
            <w:tcW w:w="4596" w:type="dxa"/>
            <w:tcBorders>
              <w:top w:val="dotted" w:sz="4" w:space="0" w:color="auto"/>
              <w:left w:val="dotted" w:sz="4" w:space="0" w:color="auto"/>
              <w:bottom w:val="dotted" w:sz="4" w:space="0" w:color="auto"/>
              <w:right w:val="dotted" w:sz="4" w:space="0" w:color="auto"/>
            </w:tcBorders>
          </w:tcPr>
          <w:p w:rsidR="00EE2F1A" w:rsidRDefault="00EE2F1A" w:rsidP="00EE2F1A">
            <w:pPr>
              <w:spacing w:line="360" w:lineRule="auto"/>
              <w:rPr>
                <w:rFonts w:ascii="宋体" w:hAnsi="宋体"/>
                <w:bCs/>
                <w:sz w:val="24"/>
              </w:rPr>
            </w:pPr>
            <w:r w:rsidRPr="00EE2F1A">
              <w:rPr>
                <w:rFonts w:ascii="宋体" w:hAnsi="宋体" w:hint="eastAsia"/>
                <w:b/>
                <w:bCs/>
                <w:sz w:val="24"/>
              </w:rPr>
              <w:t>需方</w:t>
            </w:r>
            <w:r w:rsidRPr="00EE2F1A">
              <w:rPr>
                <w:rFonts w:ascii="宋体" w:hAnsi="宋体"/>
                <w:b/>
                <w:bCs/>
                <w:sz w:val="24"/>
              </w:rPr>
              <w:t>(</w:t>
            </w:r>
            <w:r w:rsidRPr="00EE2F1A">
              <w:rPr>
                <w:rFonts w:ascii="宋体" w:hAnsi="宋体" w:hint="eastAsia"/>
                <w:b/>
                <w:bCs/>
                <w:sz w:val="24"/>
              </w:rPr>
              <w:t>甲方</w:t>
            </w:r>
            <w:r w:rsidRPr="00EE2F1A">
              <w:rPr>
                <w:rFonts w:ascii="宋体" w:hAnsi="宋体"/>
                <w:b/>
                <w:bCs/>
                <w:sz w:val="24"/>
              </w:rPr>
              <w:t>)</w:t>
            </w:r>
            <w:r w:rsidRPr="00EE2F1A">
              <w:rPr>
                <w:rFonts w:ascii="宋体" w:hAnsi="宋体" w:hint="eastAsia"/>
                <w:b/>
                <w:bCs/>
                <w:sz w:val="24"/>
              </w:rPr>
              <w:t>：</w:t>
            </w:r>
          </w:p>
          <w:p w:rsidR="00EE2F1A" w:rsidRPr="00EE2F1A" w:rsidRDefault="00EE2F1A" w:rsidP="00EE2F1A">
            <w:pPr>
              <w:spacing w:line="360" w:lineRule="auto"/>
              <w:rPr>
                <w:rFonts w:ascii="宋体" w:hAnsi="宋体"/>
                <w:b/>
                <w:bCs/>
                <w:sz w:val="24"/>
              </w:rPr>
            </w:pPr>
            <w:r w:rsidRPr="00EE2F1A">
              <w:rPr>
                <w:rFonts w:ascii="宋体" w:hAnsi="宋体" w:hint="eastAsia"/>
                <w:b/>
                <w:bCs/>
                <w:sz w:val="24"/>
              </w:rPr>
              <w:t>（盖章）</w:t>
            </w:r>
          </w:p>
          <w:p w:rsidR="00EE2F1A" w:rsidRPr="00EE2F1A" w:rsidRDefault="00EE2F1A" w:rsidP="00EE2F1A">
            <w:pPr>
              <w:spacing w:line="360" w:lineRule="auto"/>
              <w:rPr>
                <w:rFonts w:ascii="宋体" w:hAnsi="宋体"/>
                <w:b/>
                <w:bCs/>
                <w:sz w:val="24"/>
              </w:rPr>
            </w:pPr>
          </w:p>
          <w:p w:rsidR="00EE2F1A" w:rsidRPr="00EE2F1A" w:rsidRDefault="00EE2F1A" w:rsidP="00EE2F1A">
            <w:pPr>
              <w:spacing w:line="360" w:lineRule="auto"/>
              <w:rPr>
                <w:rFonts w:ascii="宋体" w:hAnsi="宋体"/>
                <w:b/>
                <w:bCs/>
                <w:sz w:val="24"/>
              </w:rPr>
            </w:pPr>
          </w:p>
          <w:p w:rsidR="00EE2F1A" w:rsidRPr="00EE2F1A" w:rsidRDefault="00EE2F1A" w:rsidP="00EE2F1A">
            <w:pPr>
              <w:spacing w:line="360" w:lineRule="auto"/>
              <w:rPr>
                <w:rFonts w:ascii="宋体" w:hAnsi="宋体"/>
                <w:bCs/>
                <w:sz w:val="24"/>
              </w:rPr>
            </w:pPr>
            <w:r w:rsidRPr="00EE2F1A">
              <w:rPr>
                <w:rFonts w:ascii="宋体" w:hAnsi="宋体"/>
                <w:bCs/>
                <w:sz w:val="24"/>
              </w:rPr>
              <w:t>(</w:t>
            </w:r>
            <w:r w:rsidRPr="00EE2F1A">
              <w:rPr>
                <w:rFonts w:ascii="宋体" w:hAnsi="宋体" w:hint="eastAsia"/>
                <w:bCs/>
                <w:sz w:val="24"/>
              </w:rPr>
              <w:t>代表签字</w:t>
            </w:r>
            <w:r w:rsidRPr="00EE2F1A">
              <w:rPr>
                <w:rFonts w:ascii="宋体" w:hAnsi="宋体"/>
                <w:bCs/>
                <w:sz w:val="24"/>
              </w:rPr>
              <w:t>)</w:t>
            </w:r>
            <w:r w:rsidRPr="00EE2F1A">
              <w:rPr>
                <w:rFonts w:ascii="宋体" w:hAnsi="宋体" w:hint="eastAsia"/>
                <w:bCs/>
                <w:sz w:val="24"/>
              </w:rPr>
              <w:t>：</w:t>
            </w:r>
          </w:p>
          <w:p w:rsidR="00EE2F1A" w:rsidRPr="00EE2F1A" w:rsidRDefault="00EE2F1A" w:rsidP="00EE2F1A">
            <w:pPr>
              <w:spacing w:line="360" w:lineRule="auto"/>
              <w:rPr>
                <w:rFonts w:ascii="宋体" w:hAnsi="宋体"/>
                <w:bCs/>
                <w:sz w:val="24"/>
              </w:rPr>
            </w:pPr>
          </w:p>
          <w:p w:rsidR="00EE2F1A" w:rsidRPr="00EE2F1A" w:rsidRDefault="00EE2F1A" w:rsidP="00EE2F1A">
            <w:pPr>
              <w:spacing w:line="360" w:lineRule="auto"/>
              <w:rPr>
                <w:rFonts w:ascii="宋体" w:hAnsi="宋体"/>
                <w:bCs/>
                <w:sz w:val="24"/>
              </w:rPr>
            </w:pPr>
            <w:r w:rsidRPr="00EE2F1A">
              <w:rPr>
                <w:rFonts w:ascii="宋体" w:hAnsi="宋体" w:hint="eastAsia"/>
                <w:bCs/>
                <w:sz w:val="24"/>
              </w:rPr>
              <w:t>电话：</w:t>
            </w:r>
          </w:p>
          <w:p w:rsidR="00EE2F1A" w:rsidRPr="00EE2F1A" w:rsidRDefault="00EE2F1A" w:rsidP="00EE2F1A">
            <w:pPr>
              <w:spacing w:line="360" w:lineRule="auto"/>
              <w:rPr>
                <w:rFonts w:ascii="宋体" w:hAnsi="宋体"/>
                <w:bCs/>
                <w:sz w:val="24"/>
              </w:rPr>
            </w:pPr>
            <w:r w:rsidRPr="00EE2F1A">
              <w:rPr>
                <w:rFonts w:ascii="宋体" w:hAnsi="宋体" w:hint="eastAsia"/>
                <w:bCs/>
                <w:sz w:val="24"/>
              </w:rPr>
              <w:t>传真：</w:t>
            </w:r>
          </w:p>
          <w:p w:rsidR="00EE2F1A" w:rsidRPr="00EE2F1A" w:rsidRDefault="00EE2F1A" w:rsidP="00EE2F1A">
            <w:pPr>
              <w:spacing w:line="360" w:lineRule="auto"/>
              <w:rPr>
                <w:rFonts w:ascii="宋体" w:hAnsi="宋体"/>
                <w:bCs/>
                <w:sz w:val="24"/>
              </w:rPr>
            </w:pPr>
            <w:r w:rsidRPr="00EE2F1A">
              <w:rPr>
                <w:rFonts w:ascii="宋体" w:hAnsi="宋体" w:hint="eastAsia"/>
                <w:bCs/>
                <w:sz w:val="24"/>
              </w:rPr>
              <w:t>地址：</w:t>
            </w:r>
          </w:p>
          <w:p w:rsidR="00EE2F1A" w:rsidRPr="00EE2F1A" w:rsidRDefault="00EE2F1A" w:rsidP="00EE2F1A">
            <w:pPr>
              <w:spacing w:line="360" w:lineRule="auto"/>
              <w:rPr>
                <w:rFonts w:ascii="宋体" w:hAnsi="宋体"/>
                <w:bCs/>
                <w:sz w:val="24"/>
              </w:rPr>
            </w:pPr>
            <w:r w:rsidRPr="00EE2F1A">
              <w:rPr>
                <w:rFonts w:ascii="宋体" w:hAnsi="宋体" w:hint="eastAsia"/>
                <w:bCs/>
                <w:sz w:val="24"/>
              </w:rPr>
              <w:t>开户行：</w:t>
            </w:r>
          </w:p>
          <w:p w:rsidR="00EE2F1A" w:rsidRPr="00EE2F1A" w:rsidRDefault="00EE2F1A" w:rsidP="00EE2F1A">
            <w:pPr>
              <w:spacing w:line="360" w:lineRule="auto"/>
              <w:rPr>
                <w:rFonts w:ascii="宋体" w:hAnsi="宋体"/>
                <w:b/>
                <w:bCs/>
                <w:sz w:val="24"/>
              </w:rPr>
            </w:pPr>
            <w:r w:rsidRPr="00EE2F1A">
              <w:rPr>
                <w:rFonts w:ascii="宋体" w:hAnsi="宋体" w:hint="eastAsia"/>
                <w:bCs/>
                <w:sz w:val="24"/>
              </w:rPr>
              <w:t>帐号：</w:t>
            </w:r>
          </w:p>
        </w:tc>
        <w:tc>
          <w:tcPr>
            <w:tcW w:w="4418" w:type="dxa"/>
            <w:tcBorders>
              <w:top w:val="dotted" w:sz="4" w:space="0" w:color="auto"/>
              <w:left w:val="dotted" w:sz="4" w:space="0" w:color="auto"/>
              <w:bottom w:val="dotted" w:sz="4" w:space="0" w:color="auto"/>
              <w:right w:val="dotted" w:sz="4" w:space="0" w:color="auto"/>
            </w:tcBorders>
          </w:tcPr>
          <w:p w:rsidR="00EE2F1A" w:rsidRDefault="00EE2F1A" w:rsidP="00EE2F1A">
            <w:pPr>
              <w:spacing w:line="360" w:lineRule="auto"/>
              <w:rPr>
                <w:rFonts w:ascii="宋体" w:hAnsi="宋体"/>
                <w:b/>
                <w:bCs/>
                <w:sz w:val="24"/>
              </w:rPr>
            </w:pPr>
            <w:r w:rsidRPr="00EE2F1A">
              <w:rPr>
                <w:rFonts w:ascii="宋体" w:hAnsi="宋体" w:hint="eastAsia"/>
                <w:b/>
                <w:bCs/>
                <w:sz w:val="24"/>
              </w:rPr>
              <w:t>供方</w:t>
            </w:r>
            <w:r w:rsidRPr="00EE2F1A">
              <w:rPr>
                <w:rFonts w:ascii="宋体" w:hAnsi="宋体"/>
                <w:b/>
                <w:bCs/>
                <w:sz w:val="24"/>
              </w:rPr>
              <w:t>(</w:t>
            </w:r>
            <w:r w:rsidRPr="00EE2F1A">
              <w:rPr>
                <w:rFonts w:ascii="宋体" w:hAnsi="宋体" w:hint="eastAsia"/>
                <w:b/>
                <w:bCs/>
                <w:sz w:val="24"/>
              </w:rPr>
              <w:t>乙方</w:t>
            </w:r>
            <w:r w:rsidRPr="00EE2F1A">
              <w:rPr>
                <w:rFonts w:ascii="宋体" w:hAnsi="宋体"/>
                <w:b/>
                <w:bCs/>
                <w:sz w:val="24"/>
              </w:rPr>
              <w:t>)</w:t>
            </w:r>
            <w:r w:rsidRPr="00EE2F1A">
              <w:rPr>
                <w:rFonts w:ascii="宋体" w:hAnsi="宋体" w:hint="eastAsia"/>
                <w:b/>
                <w:bCs/>
                <w:sz w:val="24"/>
              </w:rPr>
              <w:t>：</w:t>
            </w:r>
          </w:p>
          <w:p w:rsidR="00EE2F1A" w:rsidRPr="00EE2F1A" w:rsidRDefault="00EE2F1A" w:rsidP="00EE2F1A">
            <w:pPr>
              <w:spacing w:line="360" w:lineRule="auto"/>
              <w:rPr>
                <w:rFonts w:ascii="宋体" w:hAnsi="宋体"/>
                <w:b/>
                <w:bCs/>
                <w:sz w:val="24"/>
              </w:rPr>
            </w:pPr>
            <w:r w:rsidRPr="00EE2F1A">
              <w:rPr>
                <w:rFonts w:ascii="宋体" w:hAnsi="宋体" w:hint="eastAsia"/>
                <w:b/>
                <w:bCs/>
                <w:sz w:val="24"/>
              </w:rPr>
              <w:t>（盖章）</w:t>
            </w:r>
          </w:p>
          <w:p w:rsidR="00EE2F1A" w:rsidRPr="00EE2F1A" w:rsidRDefault="00EE2F1A" w:rsidP="00EE2F1A">
            <w:pPr>
              <w:spacing w:line="360" w:lineRule="auto"/>
              <w:rPr>
                <w:rFonts w:ascii="宋体" w:hAnsi="宋体"/>
                <w:b/>
                <w:bCs/>
                <w:sz w:val="24"/>
              </w:rPr>
            </w:pPr>
          </w:p>
          <w:p w:rsidR="00EE2F1A" w:rsidRPr="00EE2F1A" w:rsidRDefault="00EE2F1A" w:rsidP="00EE2F1A">
            <w:pPr>
              <w:spacing w:line="360" w:lineRule="auto"/>
              <w:rPr>
                <w:rFonts w:ascii="宋体" w:hAnsi="宋体"/>
                <w:b/>
                <w:bCs/>
                <w:sz w:val="24"/>
              </w:rPr>
            </w:pPr>
          </w:p>
          <w:p w:rsidR="00EE2F1A" w:rsidRPr="00EE2F1A" w:rsidRDefault="00EE2F1A" w:rsidP="00EE2F1A">
            <w:pPr>
              <w:spacing w:line="360" w:lineRule="auto"/>
              <w:rPr>
                <w:rFonts w:ascii="宋体" w:hAnsi="宋体"/>
                <w:bCs/>
                <w:sz w:val="24"/>
              </w:rPr>
            </w:pPr>
            <w:r w:rsidRPr="00EE2F1A">
              <w:rPr>
                <w:rFonts w:ascii="宋体" w:hAnsi="宋体"/>
                <w:bCs/>
                <w:sz w:val="24"/>
              </w:rPr>
              <w:t>(</w:t>
            </w:r>
            <w:r w:rsidRPr="00EE2F1A">
              <w:rPr>
                <w:rFonts w:ascii="宋体" w:hAnsi="宋体" w:hint="eastAsia"/>
                <w:bCs/>
                <w:sz w:val="24"/>
              </w:rPr>
              <w:t>代表签字</w:t>
            </w:r>
            <w:r w:rsidRPr="00EE2F1A">
              <w:rPr>
                <w:rFonts w:ascii="宋体" w:hAnsi="宋体"/>
                <w:bCs/>
                <w:sz w:val="24"/>
              </w:rPr>
              <w:t>)</w:t>
            </w:r>
            <w:r w:rsidRPr="00EE2F1A">
              <w:rPr>
                <w:rFonts w:ascii="宋体" w:hAnsi="宋体" w:hint="eastAsia"/>
                <w:bCs/>
                <w:sz w:val="24"/>
              </w:rPr>
              <w:t>：</w:t>
            </w:r>
          </w:p>
          <w:p w:rsidR="00EE2F1A" w:rsidRPr="00EE2F1A" w:rsidRDefault="00EE2F1A" w:rsidP="00EE2F1A">
            <w:pPr>
              <w:spacing w:line="360" w:lineRule="auto"/>
              <w:rPr>
                <w:rFonts w:ascii="宋体" w:hAnsi="宋体"/>
                <w:bCs/>
                <w:sz w:val="24"/>
              </w:rPr>
            </w:pPr>
          </w:p>
          <w:p w:rsidR="00EE2F1A" w:rsidRPr="00EE2F1A" w:rsidRDefault="00EE2F1A" w:rsidP="00EE2F1A">
            <w:pPr>
              <w:spacing w:line="360" w:lineRule="auto"/>
              <w:rPr>
                <w:rFonts w:ascii="宋体" w:hAnsi="宋体"/>
                <w:bCs/>
                <w:sz w:val="24"/>
              </w:rPr>
            </w:pPr>
            <w:r w:rsidRPr="00EE2F1A">
              <w:rPr>
                <w:rFonts w:ascii="宋体" w:hAnsi="宋体" w:hint="eastAsia"/>
                <w:bCs/>
                <w:sz w:val="24"/>
              </w:rPr>
              <w:t>电话：</w:t>
            </w:r>
          </w:p>
          <w:p w:rsidR="00EE2F1A" w:rsidRPr="00EE2F1A" w:rsidRDefault="00EE2F1A" w:rsidP="00EE2F1A">
            <w:pPr>
              <w:spacing w:line="360" w:lineRule="auto"/>
              <w:rPr>
                <w:rFonts w:ascii="宋体" w:hAnsi="宋体"/>
                <w:bCs/>
                <w:sz w:val="24"/>
              </w:rPr>
            </w:pPr>
            <w:r w:rsidRPr="00EE2F1A">
              <w:rPr>
                <w:rFonts w:ascii="宋体" w:hAnsi="宋体" w:hint="eastAsia"/>
                <w:bCs/>
                <w:sz w:val="24"/>
              </w:rPr>
              <w:t>传真：</w:t>
            </w:r>
          </w:p>
          <w:p w:rsidR="00EE2F1A" w:rsidRPr="00EE2F1A" w:rsidRDefault="00EE2F1A" w:rsidP="00EE2F1A">
            <w:pPr>
              <w:spacing w:line="360" w:lineRule="auto"/>
              <w:rPr>
                <w:rFonts w:ascii="宋体" w:hAnsi="宋体"/>
                <w:bCs/>
                <w:sz w:val="24"/>
              </w:rPr>
            </w:pPr>
            <w:r w:rsidRPr="00EE2F1A">
              <w:rPr>
                <w:rFonts w:ascii="宋体" w:hAnsi="宋体" w:hint="eastAsia"/>
                <w:bCs/>
                <w:sz w:val="24"/>
              </w:rPr>
              <w:t>地址：</w:t>
            </w:r>
          </w:p>
          <w:p w:rsidR="00EE2F1A" w:rsidRPr="00EE2F1A" w:rsidRDefault="00EE2F1A" w:rsidP="00EE2F1A">
            <w:pPr>
              <w:spacing w:line="360" w:lineRule="auto"/>
              <w:rPr>
                <w:rFonts w:ascii="宋体" w:hAnsi="宋体"/>
                <w:bCs/>
                <w:sz w:val="24"/>
              </w:rPr>
            </w:pPr>
            <w:r w:rsidRPr="00EE2F1A">
              <w:rPr>
                <w:rFonts w:ascii="宋体" w:hAnsi="宋体" w:hint="eastAsia"/>
                <w:bCs/>
                <w:sz w:val="24"/>
              </w:rPr>
              <w:t>开户行：</w:t>
            </w:r>
          </w:p>
          <w:p w:rsidR="00EE2F1A" w:rsidRPr="00EE2F1A" w:rsidRDefault="00EE2F1A" w:rsidP="00EE2F1A">
            <w:pPr>
              <w:spacing w:line="360" w:lineRule="auto"/>
              <w:rPr>
                <w:rFonts w:ascii="宋体" w:hAnsi="宋体"/>
                <w:b/>
                <w:bCs/>
                <w:sz w:val="24"/>
              </w:rPr>
            </w:pPr>
            <w:r w:rsidRPr="00EE2F1A">
              <w:rPr>
                <w:rFonts w:ascii="宋体" w:hAnsi="宋体" w:hint="eastAsia"/>
                <w:bCs/>
                <w:sz w:val="24"/>
              </w:rPr>
              <w:t>帐号：</w:t>
            </w:r>
          </w:p>
        </w:tc>
      </w:tr>
    </w:tbl>
    <w:p w:rsidR="00EE2F1A" w:rsidRDefault="00EE2F1A" w:rsidP="00EE2F1A">
      <w:pPr>
        <w:spacing w:line="360" w:lineRule="auto"/>
        <w:rPr>
          <w:rFonts w:ascii="宋体" w:hAnsi="宋体"/>
          <w:sz w:val="24"/>
        </w:rPr>
      </w:pPr>
    </w:p>
    <w:p w:rsidR="000A5373" w:rsidRPr="00675D16" w:rsidRDefault="000A5373" w:rsidP="000B71FE">
      <w:pPr>
        <w:keepNext/>
        <w:spacing w:beforeLines="50"/>
        <w:rPr>
          <w:rFonts w:ascii="仿宋_GB2312" w:eastAsia="仿宋_GB2312"/>
          <w:szCs w:val="28"/>
        </w:rPr>
      </w:pPr>
      <w:r w:rsidRPr="00675D16">
        <w:rPr>
          <w:rFonts w:ascii="仿宋_GB2312" w:eastAsia="仿宋_GB2312" w:hint="eastAsia"/>
          <w:szCs w:val="28"/>
        </w:rPr>
        <w:lastRenderedPageBreak/>
        <w:t>附件</w:t>
      </w:r>
      <w:r w:rsidR="00675D16">
        <w:rPr>
          <w:rFonts w:ascii="仿宋_GB2312" w:eastAsia="仿宋_GB2312" w:hint="eastAsia"/>
          <w:szCs w:val="28"/>
        </w:rPr>
        <w:t>六</w:t>
      </w:r>
    </w:p>
    <w:p w:rsidR="000A5373" w:rsidRDefault="007265EF" w:rsidP="000A5373">
      <w:pPr>
        <w:jc w:val="center"/>
        <w:rPr>
          <w:rFonts w:ascii="宋体" w:hAnsi="宋体"/>
          <w:kern w:val="2"/>
          <w:szCs w:val="28"/>
        </w:rPr>
      </w:pPr>
      <w:r w:rsidRPr="007265EF">
        <w:rPr>
          <w:rFonts w:ascii="宋体" w:hAnsi="宋体" w:hint="eastAsia"/>
          <w:kern w:val="2"/>
          <w:szCs w:val="28"/>
        </w:rPr>
        <w:t>采购清单</w:t>
      </w:r>
      <w:r w:rsidR="00D13899">
        <w:rPr>
          <w:rFonts w:ascii="宋体" w:hAnsi="宋体" w:hint="eastAsia"/>
          <w:kern w:val="2"/>
          <w:szCs w:val="28"/>
        </w:rPr>
        <w:t>（技术规格书）</w:t>
      </w:r>
    </w:p>
    <w:p w:rsidR="00D13899" w:rsidRPr="00073E9B" w:rsidRDefault="00D13899" w:rsidP="000A5373">
      <w:pPr>
        <w:jc w:val="center"/>
        <w:rPr>
          <w:rFonts w:ascii="宋体" w:hAnsi="宋体"/>
          <w:kern w:val="2"/>
          <w:szCs w:val="28"/>
        </w:rPr>
      </w:pPr>
    </w:p>
    <w:tbl>
      <w:tblPr>
        <w:tblW w:w="9938" w:type="dxa"/>
        <w:tblInd w:w="93" w:type="dxa"/>
        <w:tblLook w:val="04A0"/>
      </w:tblPr>
      <w:tblGrid>
        <w:gridCol w:w="724"/>
        <w:gridCol w:w="2126"/>
        <w:gridCol w:w="1985"/>
        <w:gridCol w:w="709"/>
        <w:gridCol w:w="708"/>
        <w:gridCol w:w="3686"/>
      </w:tblGrid>
      <w:tr w:rsidR="007265EF" w:rsidRPr="007265EF" w:rsidTr="00185507">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数量</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265EF" w:rsidRPr="007265EF" w:rsidRDefault="007265EF" w:rsidP="007265EF">
            <w:pPr>
              <w:widowControl/>
              <w:jc w:val="center"/>
              <w:rPr>
                <w:rFonts w:ascii="宋体" w:hAnsi="宋体" w:cs="宋体"/>
                <w:color w:val="000000"/>
                <w:sz w:val="24"/>
                <w:szCs w:val="24"/>
              </w:rPr>
            </w:pPr>
            <w:r w:rsidRPr="007265EF">
              <w:rPr>
                <w:rFonts w:ascii="宋体" w:hAnsi="宋体" w:cs="宋体" w:hint="eastAsia"/>
                <w:color w:val="000000"/>
                <w:sz w:val="24"/>
                <w:szCs w:val="24"/>
              </w:rPr>
              <w:t>详细配置</w:t>
            </w:r>
          </w:p>
        </w:tc>
      </w:tr>
      <w:tr w:rsidR="00185507" w:rsidRPr="007265EF" w:rsidTr="00185507">
        <w:trPr>
          <w:trHeight w:val="18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5507" w:rsidRPr="00007B51" w:rsidRDefault="00185507" w:rsidP="00EE2F1A">
            <w:pPr>
              <w:widowControl/>
              <w:jc w:val="center"/>
              <w:rPr>
                <w:rFonts w:ascii="宋体" w:hAnsi="宋体" w:cs="宋体"/>
                <w:color w:val="000000"/>
                <w:kern w:val="2"/>
                <w:sz w:val="22"/>
                <w:szCs w:val="22"/>
              </w:rPr>
            </w:pPr>
            <w:r w:rsidRPr="00007B51">
              <w:rPr>
                <w:rFonts w:ascii="宋体" w:hAnsi="宋体" w:cs="宋体" w:hint="eastAsia"/>
                <w:color w:val="000000"/>
                <w:kern w:val="2"/>
                <w:sz w:val="22"/>
                <w:szCs w:val="22"/>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85507" w:rsidRPr="00007B51" w:rsidRDefault="00007B51" w:rsidP="00007B51">
            <w:pPr>
              <w:widowControl/>
              <w:jc w:val="left"/>
              <w:rPr>
                <w:rFonts w:ascii="宋体" w:hAnsi="宋体" w:cs="宋体"/>
                <w:color w:val="000000"/>
                <w:kern w:val="2"/>
                <w:sz w:val="22"/>
                <w:szCs w:val="22"/>
              </w:rPr>
            </w:pPr>
            <w:r>
              <w:rPr>
                <w:rFonts w:ascii="宋体" w:hAnsi="宋体" w:cs="宋体" w:hint="eastAsia"/>
                <w:color w:val="000000"/>
                <w:kern w:val="2"/>
                <w:sz w:val="22"/>
                <w:szCs w:val="22"/>
              </w:rPr>
              <w:t>数据库软件Oracle Database</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85507" w:rsidRPr="00007B51" w:rsidRDefault="00185507" w:rsidP="00EE2F1A">
            <w:pPr>
              <w:widowControl/>
              <w:jc w:val="center"/>
              <w:rPr>
                <w:rFonts w:ascii="宋体" w:hAnsi="宋体" w:cs="宋体"/>
                <w:color w:val="000000"/>
                <w:kern w:val="2"/>
                <w:sz w:val="22"/>
                <w:szCs w:val="22"/>
              </w:rPr>
            </w:pPr>
            <w:r w:rsidRPr="00007B51">
              <w:rPr>
                <w:rFonts w:ascii="宋体" w:hAnsi="宋体" w:cs="宋体"/>
                <w:color w:val="000000"/>
                <w:kern w:val="2"/>
                <w:sz w:val="22"/>
                <w:szCs w:val="22"/>
              </w:rPr>
              <w:t>1</w:t>
            </w:r>
            <w:r w:rsidRPr="00007B51">
              <w:rPr>
                <w:rFonts w:ascii="宋体" w:hAnsi="宋体" w:cs="宋体" w:hint="eastAsia"/>
                <w:color w:val="000000"/>
                <w:kern w:val="2"/>
                <w:sz w:val="22"/>
                <w:szCs w:val="22"/>
              </w:rPr>
              <w:t>1</w:t>
            </w:r>
            <w:r w:rsidRPr="00007B51">
              <w:rPr>
                <w:rFonts w:ascii="宋体" w:hAnsi="宋体" w:cs="宋体"/>
                <w:color w:val="000000"/>
                <w:kern w:val="2"/>
                <w:sz w:val="22"/>
                <w:szCs w:val="22"/>
              </w:rPr>
              <w:t>g</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85507" w:rsidRPr="00007B51" w:rsidRDefault="00185507" w:rsidP="00EE2F1A">
            <w:pPr>
              <w:widowControl/>
              <w:jc w:val="center"/>
              <w:rPr>
                <w:rFonts w:ascii="宋体" w:hAnsi="宋体" w:cs="宋体"/>
                <w:color w:val="000000"/>
                <w:kern w:val="2"/>
                <w:sz w:val="22"/>
                <w:szCs w:val="22"/>
              </w:rPr>
            </w:pPr>
            <w:r w:rsidRPr="00007B51">
              <w:rPr>
                <w:rFonts w:ascii="宋体" w:hAnsi="宋体" w:cs="宋体" w:hint="eastAsia"/>
                <w:color w:val="000000"/>
                <w:kern w:val="2"/>
                <w:sz w:val="22"/>
                <w:szCs w:val="22"/>
              </w:rPr>
              <w:t>套</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85507" w:rsidRPr="00007B51" w:rsidRDefault="00EE2F1A" w:rsidP="00EE2F1A">
            <w:pPr>
              <w:widowControl/>
              <w:jc w:val="center"/>
              <w:rPr>
                <w:rFonts w:ascii="宋体" w:hAnsi="宋体" w:cs="宋体"/>
                <w:color w:val="000000"/>
                <w:kern w:val="2"/>
                <w:sz w:val="22"/>
                <w:szCs w:val="22"/>
              </w:rPr>
            </w:pPr>
            <w:r>
              <w:rPr>
                <w:rFonts w:ascii="宋体" w:hAnsi="宋体" w:cs="宋体" w:hint="eastAsia"/>
                <w:color w:val="000000"/>
                <w:kern w:val="2"/>
                <w:sz w:val="22"/>
                <w:szCs w:val="22"/>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007B51" w:rsidRPr="00007B51" w:rsidRDefault="00007B51" w:rsidP="00007B51">
            <w:pPr>
              <w:jc w:val="left"/>
              <w:rPr>
                <w:rFonts w:ascii="宋体" w:hAnsi="宋体" w:cs="宋体"/>
                <w:color w:val="000000"/>
                <w:kern w:val="2"/>
                <w:sz w:val="22"/>
                <w:szCs w:val="22"/>
              </w:rPr>
            </w:pPr>
            <w:r w:rsidRPr="00007B51">
              <w:rPr>
                <w:rFonts w:ascii="宋体" w:hAnsi="宋体" w:cs="宋体"/>
                <w:color w:val="000000"/>
                <w:kern w:val="2"/>
                <w:sz w:val="22"/>
                <w:szCs w:val="22"/>
              </w:rPr>
              <w:t xml:space="preserve">Oracle </w:t>
            </w:r>
            <w:smartTag w:uri="urn:schemas-microsoft-com:office:smarttags" w:element="chmetcnv">
              <w:smartTagPr>
                <w:attr w:name="TCSC" w:val="0"/>
                <w:attr w:name="NumberType" w:val="1"/>
                <w:attr w:name="Negative" w:val="False"/>
                <w:attr w:name="HasSpace" w:val="False"/>
                <w:attr w:name="SourceValue" w:val="11"/>
                <w:attr w:name="UnitName" w:val="g"/>
              </w:smartTagPr>
              <w:r w:rsidRPr="00007B51">
                <w:rPr>
                  <w:rFonts w:ascii="宋体" w:hAnsi="宋体" w:cs="宋体"/>
                  <w:color w:val="000000"/>
                  <w:kern w:val="2"/>
                  <w:sz w:val="22"/>
                  <w:szCs w:val="22"/>
                </w:rPr>
                <w:t>1</w:t>
              </w:r>
              <w:r w:rsidRPr="00007B51">
                <w:rPr>
                  <w:rFonts w:ascii="宋体" w:hAnsi="宋体" w:cs="宋体" w:hint="eastAsia"/>
                  <w:color w:val="000000"/>
                  <w:kern w:val="2"/>
                  <w:sz w:val="22"/>
                  <w:szCs w:val="22"/>
                </w:rPr>
                <w:t>1</w:t>
              </w:r>
              <w:r w:rsidRPr="00007B51">
                <w:rPr>
                  <w:rFonts w:ascii="宋体" w:hAnsi="宋体" w:cs="宋体"/>
                  <w:color w:val="000000"/>
                  <w:kern w:val="2"/>
                  <w:sz w:val="22"/>
                  <w:szCs w:val="22"/>
                </w:rPr>
                <w:t>g</w:t>
              </w:r>
            </w:smartTag>
            <w:r w:rsidRPr="00007B51">
              <w:rPr>
                <w:rFonts w:ascii="宋体" w:hAnsi="宋体" w:cs="宋体"/>
                <w:color w:val="000000"/>
                <w:kern w:val="2"/>
                <w:sz w:val="22"/>
                <w:szCs w:val="22"/>
              </w:rPr>
              <w:t xml:space="preserve"> Database </w:t>
            </w:r>
            <w:r w:rsidRPr="00007B51">
              <w:rPr>
                <w:rFonts w:ascii="宋体" w:hAnsi="宋体" w:cs="宋体" w:hint="eastAsia"/>
                <w:color w:val="000000"/>
                <w:kern w:val="2"/>
                <w:sz w:val="22"/>
                <w:szCs w:val="22"/>
              </w:rPr>
              <w:t xml:space="preserve">Enterprise Edition </w:t>
            </w:r>
            <w:r w:rsidR="006848BF">
              <w:rPr>
                <w:rFonts w:ascii="宋体" w:hAnsi="宋体" w:cs="宋体" w:hint="eastAsia"/>
                <w:color w:val="000000"/>
                <w:kern w:val="2"/>
                <w:sz w:val="22"/>
                <w:szCs w:val="22"/>
              </w:rPr>
              <w:t>5</w:t>
            </w:r>
            <w:r w:rsidR="00EE2F1A">
              <w:rPr>
                <w:rFonts w:ascii="宋体" w:hAnsi="宋体" w:cs="宋体" w:hint="eastAsia"/>
                <w:color w:val="000000"/>
                <w:kern w:val="2"/>
                <w:sz w:val="22"/>
                <w:szCs w:val="22"/>
              </w:rPr>
              <w:t>0</w:t>
            </w:r>
            <w:r w:rsidRPr="00007B51">
              <w:rPr>
                <w:rFonts w:ascii="宋体" w:hAnsi="宋体" w:cs="宋体" w:hint="eastAsia"/>
                <w:color w:val="000000"/>
                <w:kern w:val="2"/>
                <w:sz w:val="22"/>
                <w:szCs w:val="22"/>
              </w:rPr>
              <w:t>用户；</w:t>
            </w:r>
          </w:p>
          <w:p w:rsidR="00007B51" w:rsidRPr="00007B51" w:rsidRDefault="00007B51" w:rsidP="00007B51">
            <w:pPr>
              <w:jc w:val="left"/>
              <w:rPr>
                <w:rFonts w:ascii="宋体" w:hAnsi="宋体" w:cs="宋体"/>
                <w:color w:val="000000"/>
                <w:kern w:val="2"/>
                <w:sz w:val="22"/>
                <w:szCs w:val="22"/>
              </w:rPr>
            </w:pPr>
            <w:r w:rsidRPr="00007B51">
              <w:rPr>
                <w:rFonts w:ascii="宋体" w:hAnsi="宋体" w:cs="宋体" w:hint="eastAsia"/>
                <w:color w:val="000000"/>
                <w:kern w:val="2"/>
                <w:sz w:val="22"/>
                <w:szCs w:val="22"/>
              </w:rPr>
              <w:t xml:space="preserve">Oracle </w:t>
            </w:r>
            <w:smartTag w:uri="urn:schemas-microsoft-com:office:smarttags" w:element="chmetcnv">
              <w:smartTagPr>
                <w:attr w:name="TCSC" w:val="0"/>
                <w:attr w:name="NumberType" w:val="1"/>
                <w:attr w:name="Negative" w:val="False"/>
                <w:attr w:name="HasSpace" w:val="False"/>
                <w:attr w:name="SourceValue" w:val="11"/>
                <w:attr w:name="UnitName" w:val="g"/>
              </w:smartTagPr>
              <w:r w:rsidRPr="00007B51">
                <w:rPr>
                  <w:rFonts w:ascii="宋体" w:hAnsi="宋体" w:cs="宋体" w:hint="eastAsia"/>
                  <w:color w:val="000000"/>
                  <w:kern w:val="2"/>
                  <w:sz w:val="22"/>
                  <w:szCs w:val="22"/>
                </w:rPr>
                <w:t>11g</w:t>
              </w:r>
            </w:smartTag>
            <w:r w:rsidRPr="00007B51">
              <w:rPr>
                <w:rFonts w:ascii="宋体" w:hAnsi="宋体" w:cs="宋体" w:hint="eastAsia"/>
                <w:color w:val="000000"/>
                <w:kern w:val="2"/>
                <w:sz w:val="22"/>
                <w:szCs w:val="22"/>
              </w:rPr>
              <w:t xml:space="preserve"> RAC </w:t>
            </w:r>
            <w:r w:rsidR="006848BF">
              <w:rPr>
                <w:rFonts w:ascii="宋体" w:hAnsi="宋体" w:cs="宋体" w:hint="eastAsia"/>
                <w:color w:val="000000"/>
                <w:kern w:val="2"/>
                <w:sz w:val="22"/>
                <w:szCs w:val="22"/>
              </w:rPr>
              <w:t>5</w:t>
            </w:r>
            <w:r w:rsidR="00EE2F1A">
              <w:rPr>
                <w:rFonts w:ascii="宋体" w:hAnsi="宋体" w:cs="宋体" w:hint="eastAsia"/>
                <w:color w:val="000000"/>
                <w:kern w:val="2"/>
                <w:sz w:val="22"/>
                <w:szCs w:val="22"/>
              </w:rPr>
              <w:t>0</w:t>
            </w:r>
            <w:r w:rsidRPr="00007B51">
              <w:rPr>
                <w:rFonts w:ascii="宋体" w:hAnsi="宋体" w:cs="宋体" w:hint="eastAsia"/>
                <w:color w:val="000000"/>
                <w:kern w:val="2"/>
                <w:sz w:val="22"/>
                <w:szCs w:val="22"/>
              </w:rPr>
              <w:t>用户</w:t>
            </w:r>
            <w:r>
              <w:rPr>
                <w:rFonts w:ascii="宋体" w:hAnsi="宋体" w:cs="宋体" w:hint="eastAsia"/>
                <w:color w:val="000000"/>
                <w:kern w:val="2"/>
                <w:sz w:val="22"/>
                <w:szCs w:val="22"/>
              </w:rPr>
              <w:t>。</w:t>
            </w:r>
          </w:p>
          <w:p w:rsidR="00A74E60" w:rsidRPr="00007B51" w:rsidRDefault="00A74E60" w:rsidP="00A74E60">
            <w:pPr>
              <w:jc w:val="left"/>
              <w:rPr>
                <w:rFonts w:ascii="宋体" w:hAnsi="宋体" w:cs="宋体"/>
                <w:color w:val="000000"/>
                <w:kern w:val="2"/>
                <w:sz w:val="22"/>
                <w:szCs w:val="22"/>
              </w:rPr>
            </w:pPr>
            <w:r w:rsidRPr="00A74E60">
              <w:rPr>
                <w:rFonts w:ascii="宋体" w:hAnsi="宋体" w:cs="宋体" w:hint="eastAsia"/>
                <w:color w:val="000000"/>
                <w:kern w:val="2"/>
                <w:sz w:val="22"/>
                <w:szCs w:val="22"/>
              </w:rPr>
              <w:t>提供软件的许可证、介质和文档资料；提供的安装介质</w:t>
            </w:r>
            <w:r>
              <w:rPr>
                <w:rFonts w:ascii="宋体" w:hAnsi="宋体" w:cs="宋体" w:hint="eastAsia"/>
                <w:color w:val="000000"/>
                <w:kern w:val="2"/>
                <w:sz w:val="22"/>
                <w:szCs w:val="22"/>
              </w:rPr>
              <w:t>支持</w:t>
            </w:r>
            <w:r w:rsidRPr="00A74E60">
              <w:rPr>
                <w:rFonts w:ascii="宋体" w:hAnsi="宋体" w:cs="宋体" w:hint="eastAsia"/>
                <w:color w:val="000000"/>
                <w:kern w:val="2"/>
                <w:sz w:val="22"/>
                <w:szCs w:val="22"/>
              </w:rPr>
              <w:t>支持IBM-AIX系统平台</w:t>
            </w:r>
            <w:r>
              <w:rPr>
                <w:rFonts w:ascii="宋体" w:hAnsi="宋体" w:cs="宋体" w:hint="eastAsia"/>
                <w:color w:val="000000"/>
                <w:kern w:val="2"/>
                <w:sz w:val="22"/>
                <w:szCs w:val="22"/>
              </w:rPr>
              <w:t>。</w:t>
            </w:r>
          </w:p>
        </w:tc>
      </w:tr>
    </w:tbl>
    <w:p w:rsidR="000A5373" w:rsidRPr="007265EF" w:rsidRDefault="000A5373" w:rsidP="000A5373">
      <w:pPr>
        <w:rPr>
          <w:rFonts w:ascii="宋体" w:hAnsi="宋体"/>
          <w:kern w:val="2"/>
          <w:sz w:val="24"/>
          <w:szCs w:val="24"/>
        </w:rPr>
      </w:pPr>
    </w:p>
    <w:p w:rsidR="0090459B" w:rsidRPr="008E2844" w:rsidRDefault="0090459B" w:rsidP="0090459B">
      <w:pPr>
        <w:pStyle w:val="a9"/>
        <w:widowControl/>
        <w:numPr>
          <w:ilvl w:val="1"/>
          <w:numId w:val="11"/>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提供Oracle 数据库安装 (2套)</w:t>
      </w:r>
      <w:r>
        <w:rPr>
          <w:rFonts w:ascii="宋体" w:hAnsi="宋体" w:cs="宋体" w:hint="eastAsia"/>
          <w:sz w:val="24"/>
          <w:szCs w:val="24"/>
        </w:rPr>
        <w:t>，具体内容如下：</w:t>
      </w:r>
    </w:p>
    <w:p w:rsidR="0090459B" w:rsidRPr="008E2844"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 xml:space="preserve">收集硬件、网络、应用等系统信息，制定实施方案 </w:t>
      </w:r>
    </w:p>
    <w:p w:rsidR="0090459B" w:rsidRPr="008E2844"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检查硬件环境是否正常</w:t>
      </w:r>
      <w:r w:rsidRPr="008E2844">
        <w:rPr>
          <w:rFonts w:ascii="宋体" w:hAnsi="宋体" w:cs="宋体"/>
          <w:sz w:val="24"/>
          <w:szCs w:val="24"/>
        </w:rPr>
        <w:t xml:space="preserve"> </w:t>
      </w:r>
    </w:p>
    <w:p w:rsidR="0090459B" w:rsidRPr="008E2844"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检查软件环境是否满足要求</w:t>
      </w:r>
      <w:r w:rsidRPr="008E2844">
        <w:rPr>
          <w:rFonts w:ascii="宋体" w:hAnsi="宋体" w:cs="宋体"/>
          <w:sz w:val="24"/>
          <w:szCs w:val="24"/>
        </w:rPr>
        <w:t xml:space="preserve"> </w:t>
      </w:r>
    </w:p>
    <w:p w:rsidR="0090459B" w:rsidRPr="008E2844"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安装数据库软件、创建、配置数据库</w:t>
      </w:r>
      <w:r w:rsidRPr="008E2844">
        <w:rPr>
          <w:rFonts w:ascii="宋体" w:hAnsi="宋体" w:cs="宋体"/>
          <w:sz w:val="24"/>
          <w:szCs w:val="24"/>
        </w:rPr>
        <w:t xml:space="preserve"> </w:t>
      </w:r>
    </w:p>
    <w:p w:rsidR="0090459B" w:rsidRPr="008E2844"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测试数据库与应用之间是否正常</w:t>
      </w:r>
      <w:r w:rsidRPr="008E2844">
        <w:rPr>
          <w:rFonts w:ascii="宋体" w:hAnsi="宋体" w:cs="宋体"/>
          <w:sz w:val="24"/>
          <w:szCs w:val="24"/>
        </w:rPr>
        <w:t xml:space="preserve"> </w:t>
      </w:r>
    </w:p>
    <w:p w:rsidR="0090459B" w:rsidRDefault="0090459B" w:rsidP="0090459B">
      <w:pPr>
        <w:pStyle w:val="a9"/>
        <w:widowControl/>
        <w:numPr>
          <w:ilvl w:val="0"/>
          <w:numId w:val="12"/>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3 个工作日内向用户并提交《产品安装报告》</w:t>
      </w:r>
    </w:p>
    <w:p w:rsidR="0090459B" w:rsidRPr="008E2844" w:rsidRDefault="0090459B" w:rsidP="0090459B">
      <w:pPr>
        <w:pStyle w:val="a9"/>
        <w:widowControl/>
        <w:numPr>
          <w:ilvl w:val="1"/>
          <w:numId w:val="11"/>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提供Oracle数据库巡检服务（3年每年4次）</w:t>
      </w:r>
      <w:r>
        <w:rPr>
          <w:rFonts w:ascii="宋体" w:hAnsi="宋体" w:cs="宋体" w:hint="eastAsia"/>
          <w:sz w:val="24"/>
          <w:szCs w:val="24"/>
        </w:rPr>
        <w:t>，具体内容如下：</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操作系统参数检查，系统信息收集</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数据库参数检查，数据库信息收集</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分析系统参数，关注内核参数、资源使用率等</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分析数据库参数，提出合理化建议</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分析数据库性能，提供优化建议</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分析存储容量变化，关注需要扩容的对象</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关注数据库补丁，提供升级指导建议</w:t>
      </w:r>
    </w:p>
    <w:p w:rsidR="0090459B" w:rsidRPr="008E2844" w:rsidRDefault="0090459B" w:rsidP="0090459B">
      <w:pPr>
        <w:pStyle w:val="a9"/>
        <w:widowControl/>
        <w:numPr>
          <w:ilvl w:val="0"/>
          <w:numId w:val="13"/>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提交《数据库巡检报告》。</w:t>
      </w:r>
    </w:p>
    <w:p w:rsidR="0090459B" w:rsidRPr="008E2844" w:rsidRDefault="0090459B" w:rsidP="0090459B">
      <w:pPr>
        <w:pStyle w:val="a9"/>
        <w:widowControl/>
        <w:numPr>
          <w:ilvl w:val="1"/>
          <w:numId w:val="11"/>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提供Oracle数据库现场应急服务（3年）</w:t>
      </w:r>
      <w:r>
        <w:rPr>
          <w:rFonts w:ascii="宋体" w:hAnsi="宋体" w:cs="宋体" w:hint="eastAsia"/>
          <w:sz w:val="24"/>
          <w:szCs w:val="24"/>
        </w:rPr>
        <w:t>，具体内容如下：</w:t>
      </w:r>
    </w:p>
    <w:p w:rsidR="0090459B" w:rsidRPr="008E2844" w:rsidRDefault="0090459B" w:rsidP="0090459B">
      <w:pPr>
        <w:pStyle w:val="a9"/>
        <w:widowControl/>
        <w:numPr>
          <w:ilvl w:val="0"/>
          <w:numId w:val="14"/>
        </w:numPr>
        <w:tabs>
          <w:tab w:val="left" w:pos="709"/>
        </w:tabs>
        <w:snapToGrid w:val="0"/>
        <w:spacing w:line="420" w:lineRule="auto"/>
        <w:ind w:firstLineChars="0"/>
        <w:jc w:val="left"/>
        <w:rPr>
          <w:rFonts w:ascii="宋体" w:hAnsi="宋体" w:cs="宋体"/>
          <w:sz w:val="24"/>
          <w:szCs w:val="24"/>
        </w:rPr>
      </w:pPr>
      <w:r>
        <w:rPr>
          <w:rFonts w:ascii="宋体" w:hAnsi="宋体" w:cs="宋体" w:hint="eastAsia"/>
          <w:sz w:val="24"/>
          <w:szCs w:val="24"/>
        </w:rPr>
        <w:t>根据不同故障级别的处理办法，及时、有效地恢复数据库系统</w:t>
      </w:r>
      <w:r w:rsidRPr="008E2844">
        <w:rPr>
          <w:rFonts w:ascii="宋体" w:hAnsi="宋体" w:cs="宋体" w:hint="eastAsia"/>
          <w:sz w:val="24"/>
          <w:szCs w:val="24"/>
        </w:rPr>
        <w:t>正常运行</w:t>
      </w:r>
      <w:r w:rsidRPr="008E2844">
        <w:rPr>
          <w:rFonts w:ascii="宋体" w:hAnsi="宋体" w:cs="宋体"/>
          <w:sz w:val="24"/>
          <w:szCs w:val="24"/>
        </w:rPr>
        <w:t xml:space="preserve"> </w:t>
      </w:r>
    </w:p>
    <w:p w:rsidR="0090459B" w:rsidRPr="008E2844" w:rsidRDefault="0090459B" w:rsidP="0090459B">
      <w:pPr>
        <w:pStyle w:val="a9"/>
        <w:widowControl/>
        <w:numPr>
          <w:ilvl w:val="0"/>
          <w:numId w:val="14"/>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lastRenderedPageBreak/>
        <w:t xml:space="preserve">按照 SLA(Service Level Agreement 服务级别协议)级别管理制度，在规定时间内 实现远程故障的排除 </w:t>
      </w:r>
    </w:p>
    <w:p w:rsidR="0090459B" w:rsidRPr="008E2844" w:rsidRDefault="0090459B" w:rsidP="0090459B">
      <w:pPr>
        <w:pStyle w:val="a9"/>
        <w:widowControl/>
        <w:numPr>
          <w:ilvl w:val="0"/>
          <w:numId w:val="14"/>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对于远程支持不能解决的故障，技术人员在规定时间内抵达故障现场，并在规定时间内实现现场排除</w:t>
      </w:r>
      <w:r w:rsidRPr="008E2844">
        <w:rPr>
          <w:rFonts w:ascii="宋体" w:hAnsi="宋体" w:cs="宋体"/>
          <w:sz w:val="24"/>
          <w:szCs w:val="24"/>
        </w:rPr>
        <w:t xml:space="preserve"> </w:t>
      </w:r>
    </w:p>
    <w:p w:rsidR="0090459B" w:rsidRPr="008E2844" w:rsidRDefault="0090459B" w:rsidP="0090459B">
      <w:pPr>
        <w:pStyle w:val="a9"/>
        <w:widowControl/>
        <w:numPr>
          <w:ilvl w:val="0"/>
          <w:numId w:val="14"/>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故障处理完毕后 3 个工作日内向客户提交《故障解决报告》</w:t>
      </w:r>
    </w:p>
    <w:p w:rsidR="0090459B" w:rsidRPr="008E2844" w:rsidRDefault="0090459B" w:rsidP="0090459B">
      <w:pPr>
        <w:pStyle w:val="a9"/>
        <w:widowControl/>
        <w:numPr>
          <w:ilvl w:val="1"/>
          <w:numId w:val="11"/>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提供Oracle 数据库性能调优服务  （3年每年4次）</w:t>
      </w:r>
      <w:r>
        <w:rPr>
          <w:rFonts w:ascii="宋体" w:hAnsi="宋体" w:cs="宋体" w:hint="eastAsia"/>
          <w:sz w:val="24"/>
          <w:szCs w:val="24"/>
        </w:rPr>
        <w:t>，具体内容如下：</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数据库信息收集</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分析已收集信息，制定数据库优化方案</w:t>
      </w:r>
      <w:r w:rsidRPr="008E2844">
        <w:rPr>
          <w:rFonts w:ascii="宋体" w:hAnsi="宋体" w:cs="宋体"/>
          <w:sz w:val="24"/>
          <w:szCs w:val="24"/>
        </w:rPr>
        <w:t xml:space="preserve"> </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构建测试环境，测试优化方案具体优化步骤和优化效果</w:t>
      </w:r>
      <w:r w:rsidRPr="008E2844">
        <w:rPr>
          <w:rFonts w:ascii="宋体" w:hAnsi="宋体" w:cs="宋体"/>
          <w:sz w:val="24"/>
          <w:szCs w:val="24"/>
        </w:rPr>
        <w:t xml:space="preserve"> </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评估优化操作对系统产生的负面影响</w:t>
      </w:r>
      <w:r w:rsidRPr="008E2844">
        <w:rPr>
          <w:rFonts w:ascii="宋体" w:hAnsi="宋体" w:cs="宋体"/>
          <w:sz w:val="24"/>
          <w:szCs w:val="24"/>
        </w:rPr>
        <w:t xml:space="preserve"> </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对优化中要进行更改的参数进行记录、备份</w:t>
      </w:r>
      <w:r w:rsidRPr="008E2844">
        <w:rPr>
          <w:rFonts w:ascii="宋体" w:hAnsi="宋体" w:cs="宋体"/>
          <w:sz w:val="24"/>
          <w:szCs w:val="24"/>
        </w:rPr>
        <w:t xml:space="preserve"> </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测试优化后效果，以及验证可能造成影响的模块</w:t>
      </w:r>
      <w:r w:rsidRPr="008E2844">
        <w:rPr>
          <w:rFonts w:ascii="宋体" w:hAnsi="宋体" w:cs="宋体"/>
          <w:sz w:val="24"/>
          <w:szCs w:val="24"/>
        </w:rPr>
        <w:t xml:space="preserve"> </w:t>
      </w:r>
    </w:p>
    <w:p w:rsidR="0090459B" w:rsidRPr="008E2844" w:rsidRDefault="0090459B" w:rsidP="0090459B">
      <w:pPr>
        <w:pStyle w:val="a9"/>
        <w:widowControl/>
        <w:numPr>
          <w:ilvl w:val="0"/>
          <w:numId w:val="15"/>
        </w:numPr>
        <w:tabs>
          <w:tab w:val="left" w:pos="709"/>
        </w:tabs>
        <w:snapToGrid w:val="0"/>
        <w:spacing w:line="420" w:lineRule="auto"/>
        <w:ind w:firstLineChars="0"/>
        <w:jc w:val="left"/>
        <w:rPr>
          <w:rFonts w:ascii="宋体" w:hAnsi="宋体" w:cs="宋体"/>
          <w:sz w:val="24"/>
          <w:szCs w:val="24"/>
        </w:rPr>
      </w:pPr>
      <w:r w:rsidRPr="008E2844">
        <w:rPr>
          <w:rFonts w:ascii="宋体" w:hAnsi="宋体" w:cs="宋体" w:hint="eastAsia"/>
          <w:sz w:val="24"/>
          <w:szCs w:val="24"/>
        </w:rPr>
        <w:t>对优化后系统进行一个周期性检测，确保系统稳定运行</w:t>
      </w:r>
    </w:p>
    <w:p w:rsidR="000A5373" w:rsidRPr="0090459B" w:rsidRDefault="000A5373" w:rsidP="000A5373">
      <w:pPr>
        <w:rPr>
          <w:rFonts w:ascii="宋体" w:hAnsi="宋体"/>
          <w:kern w:val="2"/>
          <w:sz w:val="24"/>
          <w:szCs w:val="24"/>
        </w:rPr>
      </w:pPr>
    </w:p>
    <w:p w:rsidR="00D625C5" w:rsidRPr="00073E9B" w:rsidRDefault="00D625C5">
      <w:pPr>
        <w:rPr>
          <w:rFonts w:ascii="宋体" w:hAnsi="宋体"/>
          <w:kern w:val="2"/>
          <w:sz w:val="24"/>
          <w:szCs w:val="24"/>
        </w:rPr>
      </w:pPr>
    </w:p>
    <w:sectPr w:rsidR="00D625C5" w:rsidRPr="00073E9B" w:rsidSect="000A5373">
      <w:footerReference w:type="even" r:id="rId8"/>
      <w:pgSz w:w="11907" w:h="16840" w:code="9"/>
      <w:pgMar w:top="1440" w:right="1302" w:bottom="1440" w:left="1302" w:header="2268" w:footer="2268"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52" w:rsidRDefault="00163F52" w:rsidP="000A5373">
      <w:r>
        <w:separator/>
      </w:r>
    </w:p>
  </w:endnote>
  <w:endnote w:type="continuationSeparator" w:id="1">
    <w:p w:rsidR="00163F52" w:rsidRDefault="00163F52" w:rsidP="000A5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D16" w:rsidRDefault="000B71FE" w:rsidP="00185507">
    <w:pPr>
      <w:pStyle w:val="a4"/>
      <w:framePr w:wrap="around" w:vAnchor="text" w:hAnchor="margin" w:xAlign="center" w:y="1"/>
      <w:rPr>
        <w:rStyle w:val="a5"/>
      </w:rPr>
    </w:pPr>
    <w:r>
      <w:rPr>
        <w:rStyle w:val="a5"/>
      </w:rPr>
      <w:fldChar w:fldCharType="begin"/>
    </w:r>
    <w:r w:rsidR="00675D16">
      <w:rPr>
        <w:rStyle w:val="a5"/>
      </w:rPr>
      <w:instrText xml:space="preserve">PAGE  </w:instrText>
    </w:r>
    <w:r>
      <w:rPr>
        <w:rStyle w:val="a5"/>
      </w:rPr>
      <w:fldChar w:fldCharType="end"/>
    </w:r>
  </w:p>
  <w:p w:rsidR="00675D16" w:rsidRDefault="00675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52" w:rsidRDefault="00163F52" w:rsidP="000A5373">
      <w:r>
        <w:separator/>
      </w:r>
    </w:p>
  </w:footnote>
  <w:footnote w:type="continuationSeparator" w:id="1">
    <w:p w:rsidR="00163F52" w:rsidRDefault="00163F52" w:rsidP="000A5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4A6"/>
    <w:multiLevelType w:val="hybridMultilevel"/>
    <w:tmpl w:val="9E58144A"/>
    <w:lvl w:ilvl="0" w:tplc="4866D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451B51"/>
    <w:multiLevelType w:val="hybridMultilevel"/>
    <w:tmpl w:val="7E0C2F70"/>
    <w:lvl w:ilvl="0" w:tplc="CA2EEF74">
      <w:start w:val="1"/>
      <w:numFmt w:val="decimal"/>
      <w:lvlText w:val="%1."/>
      <w:lvlJc w:val="left"/>
      <w:pPr>
        <w:ind w:left="786" w:hanging="360"/>
      </w:pPr>
      <w:rPr>
        <w:rFonts w:hint="default"/>
      </w:rPr>
    </w:lvl>
    <w:lvl w:ilvl="1" w:tplc="04090011">
      <w:start w:val="1"/>
      <w:numFmt w:val="decimal"/>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F714D1B"/>
    <w:multiLevelType w:val="hybridMultilevel"/>
    <w:tmpl w:val="2CE81D3C"/>
    <w:lvl w:ilvl="0" w:tplc="10B2D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ED5493"/>
    <w:multiLevelType w:val="hybridMultilevel"/>
    <w:tmpl w:val="ECF6202E"/>
    <w:lvl w:ilvl="0" w:tplc="69FEB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403B90"/>
    <w:multiLevelType w:val="hybridMultilevel"/>
    <w:tmpl w:val="8AE88D74"/>
    <w:lvl w:ilvl="0" w:tplc="B6C2A416">
      <w:start w:val="1"/>
      <w:numFmt w:val="japaneseCounting"/>
      <w:lvlText w:val="%1、"/>
      <w:lvlJc w:val="left"/>
      <w:pPr>
        <w:ind w:left="936" w:hanging="510"/>
      </w:pPr>
      <w:rPr>
        <w:rFonts w:hint="default"/>
        <w:b/>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8AB0C12"/>
    <w:multiLevelType w:val="hybridMultilevel"/>
    <w:tmpl w:val="930A59A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57109A5D"/>
    <w:multiLevelType w:val="singleLevel"/>
    <w:tmpl w:val="57109A5D"/>
    <w:lvl w:ilvl="0">
      <w:start w:val="1"/>
      <w:numFmt w:val="chineseCounting"/>
      <w:suff w:val="nothing"/>
      <w:lvlText w:val="%1、"/>
      <w:lvlJc w:val="left"/>
    </w:lvl>
  </w:abstractNum>
  <w:abstractNum w:abstractNumId="7">
    <w:nsid w:val="57109A99"/>
    <w:multiLevelType w:val="singleLevel"/>
    <w:tmpl w:val="57109A99"/>
    <w:lvl w:ilvl="0">
      <w:start w:val="1"/>
      <w:numFmt w:val="decimal"/>
      <w:suff w:val="nothing"/>
      <w:lvlText w:val="%1、"/>
      <w:lvlJc w:val="left"/>
    </w:lvl>
  </w:abstractNum>
  <w:abstractNum w:abstractNumId="8">
    <w:nsid w:val="57109B29"/>
    <w:multiLevelType w:val="singleLevel"/>
    <w:tmpl w:val="57109B29"/>
    <w:lvl w:ilvl="0">
      <w:start w:val="1"/>
      <w:numFmt w:val="decimal"/>
      <w:suff w:val="nothing"/>
      <w:lvlText w:val="%1、"/>
      <w:lvlJc w:val="left"/>
    </w:lvl>
  </w:abstractNum>
  <w:abstractNum w:abstractNumId="9">
    <w:nsid w:val="5C271FA6"/>
    <w:multiLevelType w:val="hybridMultilevel"/>
    <w:tmpl w:val="930A59A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622C071E"/>
    <w:multiLevelType w:val="hybridMultilevel"/>
    <w:tmpl w:val="968AAA4C"/>
    <w:lvl w:ilvl="0" w:tplc="31A025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A16DBF"/>
    <w:multiLevelType w:val="hybridMultilevel"/>
    <w:tmpl w:val="930A59A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nsid w:val="698738DB"/>
    <w:multiLevelType w:val="hybridMultilevel"/>
    <w:tmpl w:val="930A59A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nsid w:val="6D814167"/>
    <w:multiLevelType w:val="hybridMultilevel"/>
    <w:tmpl w:val="96581C4C"/>
    <w:lvl w:ilvl="0" w:tplc="8D743C96">
      <w:start w:val="1"/>
      <w:numFmt w:val="decimal"/>
      <w:lvlText w:val="%1."/>
      <w:lvlJc w:val="left"/>
      <w:pPr>
        <w:ind w:left="1521" w:hanging="435"/>
      </w:pPr>
      <w:rPr>
        <w:rFonts w:ascii="宋体" w:hAnsi="宋体" w:cs="Arial" w:hint="default"/>
        <w:b/>
        <w:sz w:val="30"/>
      </w:rPr>
    </w:lvl>
    <w:lvl w:ilvl="1" w:tplc="04090019" w:tentative="1">
      <w:start w:val="1"/>
      <w:numFmt w:val="lowerLetter"/>
      <w:lvlText w:val="%2)"/>
      <w:lvlJc w:val="left"/>
      <w:pPr>
        <w:ind w:left="1926" w:hanging="420"/>
      </w:pPr>
    </w:lvl>
    <w:lvl w:ilvl="2" w:tplc="0409001B" w:tentative="1">
      <w:start w:val="1"/>
      <w:numFmt w:val="lowerRoman"/>
      <w:lvlText w:val="%3."/>
      <w:lvlJc w:val="right"/>
      <w:pPr>
        <w:ind w:left="2346" w:hanging="420"/>
      </w:pPr>
    </w:lvl>
    <w:lvl w:ilvl="3" w:tplc="0409000F" w:tentative="1">
      <w:start w:val="1"/>
      <w:numFmt w:val="decimal"/>
      <w:lvlText w:val="%4."/>
      <w:lvlJc w:val="left"/>
      <w:pPr>
        <w:ind w:left="2766" w:hanging="420"/>
      </w:pPr>
    </w:lvl>
    <w:lvl w:ilvl="4" w:tplc="04090019" w:tentative="1">
      <w:start w:val="1"/>
      <w:numFmt w:val="lowerLetter"/>
      <w:lvlText w:val="%5)"/>
      <w:lvlJc w:val="left"/>
      <w:pPr>
        <w:ind w:left="3186" w:hanging="420"/>
      </w:pPr>
    </w:lvl>
    <w:lvl w:ilvl="5" w:tplc="0409001B" w:tentative="1">
      <w:start w:val="1"/>
      <w:numFmt w:val="lowerRoman"/>
      <w:lvlText w:val="%6."/>
      <w:lvlJc w:val="right"/>
      <w:pPr>
        <w:ind w:left="3606" w:hanging="420"/>
      </w:pPr>
    </w:lvl>
    <w:lvl w:ilvl="6" w:tplc="0409000F" w:tentative="1">
      <w:start w:val="1"/>
      <w:numFmt w:val="decimal"/>
      <w:lvlText w:val="%7."/>
      <w:lvlJc w:val="left"/>
      <w:pPr>
        <w:ind w:left="4026" w:hanging="420"/>
      </w:pPr>
    </w:lvl>
    <w:lvl w:ilvl="7" w:tplc="04090019" w:tentative="1">
      <w:start w:val="1"/>
      <w:numFmt w:val="lowerLetter"/>
      <w:lvlText w:val="%8)"/>
      <w:lvlJc w:val="left"/>
      <w:pPr>
        <w:ind w:left="4446" w:hanging="420"/>
      </w:pPr>
    </w:lvl>
    <w:lvl w:ilvl="8" w:tplc="0409001B" w:tentative="1">
      <w:start w:val="1"/>
      <w:numFmt w:val="lowerRoman"/>
      <w:lvlText w:val="%9."/>
      <w:lvlJc w:val="right"/>
      <w:pPr>
        <w:ind w:left="4866" w:hanging="420"/>
      </w:pPr>
    </w:lvl>
  </w:abstractNum>
  <w:abstractNum w:abstractNumId="14">
    <w:nsid w:val="756E4A72"/>
    <w:multiLevelType w:val="hybridMultilevel"/>
    <w:tmpl w:val="5E30AAE6"/>
    <w:lvl w:ilvl="0" w:tplc="624681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13"/>
  </w:num>
  <w:num w:numId="3">
    <w:abstractNumId w:val="0"/>
  </w:num>
  <w:num w:numId="4">
    <w:abstractNumId w:val="10"/>
  </w:num>
  <w:num w:numId="5">
    <w:abstractNumId w:val="2"/>
  </w:num>
  <w:num w:numId="6">
    <w:abstractNumId w:val="3"/>
  </w:num>
  <w:num w:numId="7">
    <w:abstractNumId w:val="6"/>
  </w:num>
  <w:num w:numId="8">
    <w:abstractNumId w:val="7"/>
  </w:num>
  <w:num w:numId="9">
    <w:abstractNumId w:val="8"/>
  </w:num>
  <w:num w:numId="10">
    <w:abstractNumId w:val="4"/>
  </w:num>
  <w:num w:numId="11">
    <w:abstractNumId w:val="1"/>
  </w:num>
  <w:num w:numId="12">
    <w:abstractNumId w:val="9"/>
  </w:num>
  <w:num w:numId="13">
    <w:abstractNumId w:val="11"/>
  </w:num>
  <w:num w:numId="14">
    <w:abstractNumId w:val="12"/>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4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E9B"/>
    <w:rsid w:val="00007B51"/>
    <w:rsid w:val="000379BB"/>
    <w:rsid w:val="0004210A"/>
    <w:rsid w:val="00042174"/>
    <w:rsid w:val="00050D45"/>
    <w:rsid w:val="000612F7"/>
    <w:rsid w:val="00073E9B"/>
    <w:rsid w:val="00093134"/>
    <w:rsid w:val="000A156E"/>
    <w:rsid w:val="000A5373"/>
    <w:rsid w:val="000B71FE"/>
    <w:rsid w:val="000C04D5"/>
    <w:rsid w:val="000C0791"/>
    <w:rsid w:val="000E5557"/>
    <w:rsid w:val="00132F17"/>
    <w:rsid w:val="0014259E"/>
    <w:rsid w:val="00163F52"/>
    <w:rsid w:val="00166318"/>
    <w:rsid w:val="001816C5"/>
    <w:rsid w:val="00183D5F"/>
    <w:rsid w:val="00185507"/>
    <w:rsid w:val="001E7C2D"/>
    <w:rsid w:val="001F3705"/>
    <w:rsid w:val="00201154"/>
    <w:rsid w:val="00236C62"/>
    <w:rsid w:val="00254F4C"/>
    <w:rsid w:val="002714F4"/>
    <w:rsid w:val="00291BAC"/>
    <w:rsid w:val="002A7C57"/>
    <w:rsid w:val="002D5C27"/>
    <w:rsid w:val="002E1055"/>
    <w:rsid w:val="002F1C7C"/>
    <w:rsid w:val="003032D4"/>
    <w:rsid w:val="0030358B"/>
    <w:rsid w:val="00314F89"/>
    <w:rsid w:val="00315945"/>
    <w:rsid w:val="00317F0C"/>
    <w:rsid w:val="00337D91"/>
    <w:rsid w:val="003926C7"/>
    <w:rsid w:val="00394FD2"/>
    <w:rsid w:val="00397952"/>
    <w:rsid w:val="003A7E16"/>
    <w:rsid w:val="003B1985"/>
    <w:rsid w:val="003B5E0B"/>
    <w:rsid w:val="003D389C"/>
    <w:rsid w:val="003E32D6"/>
    <w:rsid w:val="003E47C3"/>
    <w:rsid w:val="0040040B"/>
    <w:rsid w:val="0040096B"/>
    <w:rsid w:val="00413367"/>
    <w:rsid w:val="0043206D"/>
    <w:rsid w:val="0043759B"/>
    <w:rsid w:val="00441AB1"/>
    <w:rsid w:val="004674FF"/>
    <w:rsid w:val="00476F33"/>
    <w:rsid w:val="004838F6"/>
    <w:rsid w:val="00487856"/>
    <w:rsid w:val="004C0134"/>
    <w:rsid w:val="004F6071"/>
    <w:rsid w:val="004F6605"/>
    <w:rsid w:val="00516427"/>
    <w:rsid w:val="00531E57"/>
    <w:rsid w:val="005665D9"/>
    <w:rsid w:val="00566CF4"/>
    <w:rsid w:val="005B321B"/>
    <w:rsid w:val="005D0B19"/>
    <w:rsid w:val="005E0E1D"/>
    <w:rsid w:val="005F6870"/>
    <w:rsid w:val="006062D4"/>
    <w:rsid w:val="00614AB8"/>
    <w:rsid w:val="006153DF"/>
    <w:rsid w:val="006271B8"/>
    <w:rsid w:val="00633192"/>
    <w:rsid w:val="006501A9"/>
    <w:rsid w:val="00663290"/>
    <w:rsid w:val="00675D16"/>
    <w:rsid w:val="006848BF"/>
    <w:rsid w:val="0068648A"/>
    <w:rsid w:val="0069209A"/>
    <w:rsid w:val="006A266D"/>
    <w:rsid w:val="006B43E2"/>
    <w:rsid w:val="006B7B19"/>
    <w:rsid w:val="006E1361"/>
    <w:rsid w:val="00710AF6"/>
    <w:rsid w:val="00714B5C"/>
    <w:rsid w:val="007265EF"/>
    <w:rsid w:val="00771B06"/>
    <w:rsid w:val="007C0E81"/>
    <w:rsid w:val="007D0235"/>
    <w:rsid w:val="007E7BAC"/>
    <w:rsid w:val="008218A3"/>
    <w:rsid w:val="00823C03"/>
    <w:rsid w:val="008252EC"/>
    <w:rsid w:val="00837F7E"/>
    <w:rsid w:val="0084144A"/>
    <w:rsid w:val="00887978"/>
    <w:rsid w:val="008D1B45"/>
    <w:rsid w:val="008E2844"/>
    <w:rsid w:val="008E6F0D"/>
    <w:rsid w:val="0090459B"/>
    <w:rsid w:val="00906CA8"/>
    <w:rsid w:val="00925F46"/>
    <w:rsid w:val="00931D57"/>
    <w:rsid w:val="00934BAD"/>
    <w:rsid w:val="009502EE"/>
    <w:rsid w:val="009724E5"/>
    <w:rsid w:val="0098516F"/>
    <w:rsid w:val="009C3B67"/>
    <w:rsid w:val="009C76AB"/>
    <w:rsid w:val="009E2379"/>
    <w:rsid w:val="00A076CF"/>
    <w:rsid w:val="00A079B1"/>
    <w:rsid w:val="00A53794"/>
    <w:rsid w:val="00A63819"/>
    <w:rsid w:val="00A74E60"/>
    <w:rsid w:val="00A76C36"/>
    <w:rsid w:val="00A97B76"/>
    <w:rsid w:val="00AA7675"/>
    <w:rsid w:val="00B01A2D"/>
    <w:rsid w:val="00B022C7"/>
    <w:rsid w:val="00B05150"/>
    <w:rsid w:val="00B21F3C"/>
    <w:rsid w:val="00B33762"/>
    <w:rsid w:val="00B42A5D"/>
    <w:rsid w:val="00B62537"/>
    <w:rsid w:val="00B64025"/>
    <w:rsid w:val="00B7584E"/>
    <w:rsid w:val="00B80249"/>
    <w:rsid w:val="00BA0FD5"/>
    <w:rsid w:val="00BB20A8"/>
    <w:rsid w:val="00BB2EB3"/>
    <w:rsid w:val="00C0269E"/>
    <w:rsid w:val="00C02A35"/>
    <w:rsid w:val="00C17E0E"/>
    <w:rsid w:val="00C36A7A"/>
    <w:rsid w:val="00C43295"/>
    <w:rsid w:val="00C45024"/>
    <w:rsid w:val="00C66EF2"/>
    <w:rsid w:val="00C74D1F"/>
    <w:rsid w:val="00CA68E8"/>
    <w:rsid w:val="00CC58A1"/>
    <w:rsid w:val="00CF0193"/>
    <w:rsid w:val="00D03F49"/>
    <w:rsid w:val="00D12AE4"/>
    <w:rsid w:val="00D13899"/>
    <w:rsid w:val="00D44E9F"/>
    <w:rsid w:val="00D625C5"/>
    <w:rsid w:val="00D6776D"/>
    <w:rsid w:val="00D73D8F"/>
    <w:rsid w:val="00D91696"/>
    <w:rsid w:val="00DA19CD"/>
    <w:rsid w:val="00DE5083"/>
    <w:rsid w:val="00E23007"/>
    <w:rsid w:val="00E45A7F"/>
    <w:rsid w:val="00E5517C"/>
    <w:rsid w:val="00E551A7"/>
    <w:rsid w:val="00E55494"/>
    <w:rsid w:val="00E60AD2"/>
    <w:rsid w:val="00E63DD2"/>
    <w:rsid w:val="00E756D9"/>
    <w:rsid w:val="00E75EE7"/>
    <w:rsid w:val="00E914E9"/>
    <w:rsid w:val="00EA4236"/>
    <w:rsid w:val="00EB1BF9"/>
    <w:rsid w:val="00EE2F1A"/>
    <w:rsid w:val="00EE65B4"/>
    <w:rsid w:val="00EE786E"/>
    <w:rsid w:val="00F94629"/>
    <w:rsid w:val="00FE2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73"/>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373"/>
    <w:rPr>
      <w:sz w:val="18"/>
      <w:szCs w:val="18"/>
    </w:rPr>
  </w:style>
  <w:style w:type="paragraph" w:styleId="a4">
    <w:name w:val="footer"/>
    <w:basedOn w:val="a"/>
    <w:link w:val="Char0"/>
    <w:uiPriority w:val="99"/>
    <w:unhideWhenUsed/>
    <w:rsid w:val="000A5373"/>
    <w:pPr>
      <w:tabs>
        <w:tab w:val="center" w:pos="4153"/>
        <w:tab w:val="right" w:pos="8306"/>
      </w:tabs>
      <w:snapToGrid w:val="0"/>
      <w:jc w:val="left"/>
    </w:pPr>
    <w:rPr>
      <w:sz w:val="18"/>
      <w:szCs w:val="18"/>
    </w:rPr>
  </w:style>
  <w:style w:type="character" w:customStyle="1" w:styleId="Char0">
    <w:name w:val="页脚 Char"/>
    <w:basedOn w:val="a0"/>
    <w:link w:val="a4"/>
    <w:uiPriority w:val="99"/>
    <w:rsid w:val="000A5373"/>
    <w:rPr>
      <w:sz w:val="18"/>
      <w:szCs w:val="18"/>
    </w:rPr>
  </w:style>
  <w:style w:type="paragraph" w:styleId="2">
    <w:name w:val="Body Text Indent 2"/>
    <w:basedOn w:val="a"/>
    <w:link w:val="2Char"/>
    <w:rsid w:val="000A5373"/>
    <w:pPr>
      <w:widowControl/>
      <w:tabs>
        <w:tab w:val="left" w:pos="2040"/>
      </w:tabs>
      <w:spacing w:line="360" w:lineRule="auto"/>
      <w:ind w:leftChars="727" w:left="2036"/>
    </w:pPr>
    <w:rPr>
      <w:rFonts w:ascii="宋体" w:hAnsi="宋体" w:cs="Arial"/>
      <w:b/>
      <w:bCs/>
      <w:sz w:val="30"/>
    </w:rPr>
  </w:style>
  <w:style w:type="character" w:customStyle="1" w:styleId="2Char">
    <w:name w:val="正文文本缩进 2 Char"/>
    <w:basedOn w:val="a0"/>
    <w:link w:val="2"/>
    <w:rsid w:val="000A5373"/>
    <w:rPr>
      <w:rFonts w:ascii="宋体" w:eastAsia="宋体" w:hAnsi="宋体" w:cs="Arial"/>
      <w:b/>
      <w:bCs/>
      <w:kern w:val="0"/>
      <w:sz w:val="30"/>
      <w:szCs w:val="20"/>
    </w:rPr>
  </w:style>
  <w:style w:type="character" w:styleId="a5">
    <w:name w:val="page number"/>
    <w:basedOn w:val="a0"/>
    <w:rsid w:val="000A5373"/>
  </w:style>
  <w:style w:type="character" w:styleId="a6">
    <w:name w:val="annotation reference"/>
    <w:basedOn w:val="a0"/>
    <w:rsid w:val="000A5373"/>
    <w:rPr>
      <w:sz w:val="21"/>
      <w:szCs w:val="21"/>
    </w:rPr>
  </w:style>
  <w:style w:type="paragraph" w:styleId="a7">
    <w:name w:val="annotation text"/>
    <w:basedOn w:val="a"/>
    <w:link w:val="Char1"/>
    <w:rsid w:val="000A5373"/>
    <w:pPr>
      <w:jc w:val="left"/>
    </w:pPr>
  </w:style>
  <w:style w:type="character" w:customStyle="1" w:styleId="Char1">
    <w:name w:val="批注文字 Char"/>
    <w:basedOn w:val="a0"/>
    <w:link w:val="a7"/>
    <w:rsid w:val="000A5373"/>
    <w:rPr>
      <w:rFonts w:ascii="Times New Roman" w:eastAsia="宋体" w:hAnsi="Times New Roman" w:cs="Times New Roman"/>
      <w:kern w:val="0"/>
      <w:sz w:val="28"/>
      <w:szCs w:val="20"/>
    </w:rPr>
  </w:style>
  <w:style w:type="paragraph" w:styleId="a8">
    <w:name w:val="Balloon Text"/>
    <w:basedOn w:val="a"/>
    <w:link w:val="Char2"/>
    <w:uiPriority w:val="99"/>
    <w:semiHidden/>
    <w:unhideWhenUsed/>
    <w:rsid w:val="000A5373"/>
    <w:rPr>
      <w:sz w:val="18"/>
      <w:szCs w:val="18"/>
    </w:rPr>
  </w:style>
  <w:style w:type="character" w:customStyle="1" w:styleId="Char2">
    <w:name w:val="批注框文本 Char"/>
    <w:basedOn w:val="a0"/>
    <w:link w:val="a8"/>
    <w:uiPriority w:val="99"/>
    <w:semiHidden/>
    <w:rsid w:val="000A5373"/>
    <w:rPr>
      <w:rFonts w:ascii="Times New Roman" w:eastAsia="宋体" w:hAnsi="Times New Roman" w:cs="Times New Roman"/>
      <w:kern w:val="0"/>
      <w:sz w:val="18"/>
      <w:szCs w:val="18"/>
    </w:rPr>
  </w:style>
  <w:style w:type="paragraph" w:styleId="a9">
    <w:name w:val="List Paragraph"/>
    <w:basedOn w:val="a"/>
    <w:uiPriority w:val="34"/>
    <w:qFormat/>
    <w:rsid w:val="005F6870"/>
    <w:pPr>
      <w:ind w:firstLineChars="200" w:firstLine="420"/>
    </w:pPr>
  </w:style>
  <w:style w:type="paragraph" w:customStyle="1" w:styleId="Default">
    <w:name w:val="Default"/>
    <w:rsid w:val="00132F17"/>
    <w:pPr>
      <w:widowControl w:val="0"/>
      <w:autoSpaceDE w:val="0"/>
      <w:autoSpaceDN w:val="0"/>
      <w:adjustRightInd w:val="0"/>
    </w:pPr>
    <w:rPr>
      <w:rFonts w:ascii="FangSong" w:hAnsi="FangSong" w:cs="FangSong"/>
      <w:color w:val="000000"/>
      <w:kern w:val="0"/>
      <w:sz w:val="24"/>
      <w:szCs w:val="24"/>
    </w:rPr>
  </w:style>
  <w:style w:type="paragraph" w:styleId="aa">
    <w:name w:val="Plain Text"/>
    <w:aliases w:val="普通文字1,普通文字2,普通文字3,普通文字4,普通文字5,普通文字6,普通文字11,普通文字21,普通文字31,普通文字41,普通文字7"/>
    <w:basedOn w:val="a"/>
    <w:link w:val="Char3"/>
    <w:qFormat/>
    <w:rsid w:val="00185507"/>
    <w:pPr>
      <w:adjustRightInd w:val="0"/>
      <w:spacing w:before="60" w:after="60" w:line="312" w:lineRule="atLeast"/>
      <w:ind w:firstLineChars="200" w:firstLine="200"/>
      <w:textAlignment w:val="baseline"/>
    </w:pPr>
    <w:rPr>
      <w:rFonts w:ascii="宋体" w:hAnsi="Courier New"/>
      <w:sz w:val="24"/>
      <w:lang w:bidi="he-IL"/>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
    <w:basedOn w:val="a0"/>
    <w:link w:val="aa"/>
    <w:rsid w:val="00185507"/>
    <w:rPr>
      <w:rFonts w:ascii="宋体" w:eastAsia="宋体" w:hAnsi="Courier New" w:cs="Times New Roman"/>
      <w:kern w:val="0"/>
      <w:sz w:val="24"/>
      <w:szCs w:val="20"/>
      <w:lang w:bidi="he-IL"/>
    </w:rPr>
  </w:style>
  <w:style w:type="paragraph" w:styleId="ab">
    <w:name w:val="Document Map"/>
    <w:basedOn w:val="a"/>
    <w:link w:val="Char4"/>
    <w:uiPriority w:val="99"/>
    <w:semiHidden/>
    <w:unhideWhenUsed/>
    <w:rsid w:val="00C0269E"/>
    <w:rPr>
      <w:rFonts w:ascii="宋体"/>
      <w:sz w:val="18"/>
      <w:szCs w:val="18"/>
    </w:rPr>
  </w:style>
  <w:style w:type="character" w:customStyle="1" w:styleId="Char4">
    <w:name w:val="文档结构图 Char"/>
    <w:basedOn w:val="a0"/>
    <w:link w:val="ab"/>
    <w:uiPriority w:val="99"/>
    <w:semiHidden/>
    <w:rsid w:val="00C0269E"/>
    <w:rPr>
      <w:rFonts w:ascii="宋体"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73"/>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373"/>
    <w:rPr>
      <w:sz w:val="18"/>
      <w:szCs w:val="18"/>
    </w:rPr>
  </w:style>
  <w:style w:type="paragraph" w:styleId="a4">
    <w:name w:val="footer"/>
    <w:basedOn w:val="a"/>
    <w:link w:val="Char0"/>
    <w:uiPriority w:val="99"/>
    <w:unhideWhenUsed/>
    <w:rsid w:val="000A5373"/>
    <w:pPr>
      <w:tabs>
        <w:tab w:val="center" w:pos="4153"/>
        <w:tab w:val="right" w:pos="8306"/>
      </w:tabs>
      <w:snapToGrid w:val="0"/>
      <w:jc w:val="left"/>
    </w:pPr>
    <w:rPr>
      <w:sz w:val="18"/>
      <w:szCs w:val="18"/>
    </w:rPr>
  </w:style>
  <w:style w:type="character" w:customStyle="1" w:styleId="Char0">
    <w:name w:val="页脚 Char"/>
    <w:basedOn w:val="a0"/>
    <w:link w:val="a4"/>
    <w:uiPriority w:val="99"/>
    <w:rsid w:val="000A5373"/>
    <w:rPr>
      <w:sz w:val="18"/>
      <w:szCs w:val="18"/>
    </w:rPr>
  </w:style>
  <w:style w:type="paragraph" w:styleId="2">
    <w:name w:val="Body Text Indent 2"/>
    <w:basedOn w:val="a"/>
    <w:link w:val="2Char"/>
    <w:rsid w:val="000A5373"/>
    <w:pPr>
      <w:widowControl/>
      <w:tabs>
        <w:tab w:val="left" w:pos="2040"/>
      </w:tabs>
      <w:spacing w:line="360" w:lineRule="auto"/>
      <w:ind w:leftChars="727" w:left="2036"/>
    </w:pPr>
    <w:rPr>
      <w:rFonts w:ascii="宋体" w:hAnsi="宋体" w:cs="Arial"/>
      <w:b/>
      <w:bCs/>
      <w:sz w:val="30"/>
    </w:rPr>
  </w:style>
  <w:style w:type="character" w:customStyle="1" w:styleId="2Char">
    <w:name w:val="正文文本缩进 2 Char"/>
    <w:basedOn w:val="a0"/>
    <w:link w:val="2"/>
    <w:rsid w:val="000A5373"/>
    <w:rPr>
      <w:rFonts w:ascii="宋体" w:eastAsia="宋体" w:hAnsi="宋体" w:cs="Arial"/>
      <w:b/>
      <w:bCs/>
      <w:kern w:val="0"/>
      <w:sz w:val="30"/>
      <w:szCs w:val="20"/>
    </w:rPr>
  </w:style>
  <w:style w:type="character" w:styleId="a5">
    <w:name w:val="page number"/>
    <w:basedOn w:val="a0"/>
    <w:rsid w:val="000A5373"/>
  </w:style>
  <w:style w:type="character" w:styleId="a6">
    <w:name w:val="annotation reference"/>
    <w:basedOn w:val="a0"/>
    <w:rsid w:val="000A5373"/>
    <w:rPr>
      <w:sz w:val="21"/>
      <w:szCs w:val="21"/>
    </w:rPr>
  </w:style>
  <w:style w:type="paragraph" w:styleId="a7">
    <w:name w:val="annotation text"/>
    <w:basedOn w:val="a"/>
    <w:link w:val="Char1"/>
    <w:rsid w:val="000A5373"/>
    <w:pPr>
      <w:jc w:val="left"/>
    </w:pPr>
  </w:style>
  <w:style w:type="character" w:customStyle="1" w:styleId="Char1">
    <w:name w:val="批注文字 Char"/>
    <w:basedOn w:val="a0"/>
    <w:link w:val="a7"/>
    <w:rsid w:val="000A5373"/>
    <w:rPr>
      <w:rFonts w:ascii="Times New Roman" w:eastAsia="宋体" w:hAnsi="Times New Roman" w:cs="Times New Roman"/>
      <w:kern w:val="0"/>
      <w:sz w:val="28"/>
      <w:szCs w:val="20"/>
    </w:rPr>
  </w:style>
  <w:style w:type="paragraph" w:styleId="a8">
    <w:name w:val="Balloon Text"/>
    <w:basedOn w:val="a"/>
    <w:link w:val="Char2"/>
    <w:uiPriority w:val="99"/>
    <w:semiHidden/>
    <w:unhideWhenUsed/>
    <w:rsid w:val="000A5373"/>
    <w:rPr>
      <w:sz w:val="18"/>
      <w:szCs w:val="18"/>
    </w:rPr>
  </w:style>
  <w:style w:type="character" w:customStyle="1" w:styleId="Char2">
    <w:name w:val="批注框文本 Char"/>
    <w:basedOn w:val="a0"/>
    <w:link w:val="a8"/>
    <w:uiPriority w:val="99"/>
    <w:semiHidden/>
    <w:rsid w:val="000A5373"/>
    <w:rPr>
      <w:rFonts w:ascii="Times New Roman" w:eastAsia="宋体" w:hAnsi="Times New Roman" w:cs="Times New Roman"/>
      <w:kern w:val="0"/>
      <w:sz w:val="18"/>
      <w:szCs w:val="18"/>
    </w:rPr>
  </w:style>
  <w:style w:type="paragraph" w:styleId="a9">
    <w:name w:val="List Paragraph"/>
    <w:basedOn w:val="a"/>
    <w:uiPriority w:val="34"/>
    <w:qFormat/>
    <w:rsid w:val="005F6870"/>
    <w:pPr>
      <w:ind w:firstLineChars="200" w:firstLine="420"/>
    </w:pPr>
  </w:style>
  <w:style w:type="paragraph" w:customStyle="1" w:styleId="Default">
    <w:name w:val="Default"/>
    <w:rsid w:val="00132F17"/>
    <w:pPr>
      <w:widowControl w:val="0"/>
      <w:autoSpaceDE w:val="0"/>
      <w:autoSpaceDN w:val="0"/>
      <w:adjustRightInd w:val="0"/>
    </w:pPr>
    <w:rPr>
      <w:rFonts w:ascii="FangSong" w:hAnsi="FangSong" w:cs="FangSong"/>
      <w:color w:val="000000"/>
      <w:kern w:val="0"/>
      <w:sz w:val="24"/>
      <w:szCs w:val="24"/>
    </w:rPr>
  </w:style>
  <w:style w:type="paragraph" w:styleId="aa">
    <w:name w:val="Plain Text"/>
    <w:aliases w:val="普通文字1,普通文字2,普通文字3,普通文字4,普通文字5,普通文字6,普通文字11,普通文字21,普通文字31,普通文字41,普通文字7"/>
    <w:basedOn w:val="a"/>
    <w:link w:val="Char3"/>
    <w:qFormat/>
    <w:rsid w:val="00185507"/>
    <w:pPr>
      <w:adjustRightInd w:val="0"/>
      <w:spacing w:before="60" w:after="60" w:line="312" w:lineRule="atLeast"/>
      <w:ind w:firstLineChars="200" w:firstLine="200"/>
      <w:textAlignment w:val="baseline"/>
    </w:pPr>
    <w:rPr>
      <w:rFonts w:ascii="宋体" w:hAnsi="Courier New"/>
      <w:sz w:val="24"/>
      <w:lang w:bidi="he-IL"/>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
    <w:basedOn w:val="a0"/>
    <w:link w:val="aa"/>
    <w:rsid w:val="00185507"/>
    <w:rPr>
      <w:rFonts w:ascii="宋体" w:eastAsia="宋体" w:hAnsi="Courier New" w:cs="Times New Roman"/>
      <w:kern w:val="0"/>
      <w:sz w:val="24"/>
      <w:szCs w:val="20"/>
      <w:lang w:bidi="he-IL"/>
    </w:rPr>
  </w:style>
</w:styles>
</file>

<file path=word/webSettings.xml><?xml version="1.0" encoding="utf-8"?>
<w:webSettings xmlns:r="http://schemas.openxmlformats.org/officeDocument/2006/relationships" xmlns:w="http://schemas.openxmlformats.org/wordprocessingml/2006/main">
  <w:divs>
    <w:div w:id="22481814">
      <w:bodyDiv w:val="1"/>
      <w:marLeft w:val="0"/>
      <w:marRight w:val="0"/>
      <w:marTop w:val="0"/>
      <w:marBottom w:val="0"/>
      <w:divBdr>
        <w:top w:val="none" w:sz="0" w:space="0" w:color="auto"/>
        <w:left w:val="none" w:sz="0" w:space="0" w:color="auto"/>
        <w:bottom w:val="none" w:sz="0" w:space="0" w:color="auto"/>
        <w:right w:val="none" w:sz="0" w:space="0" w:color="auto"/>
      </w:divBdr>
    </w:div>
    <w:div w:id="105541343">
      <w:bodyDiv w:val="1"/>
      <w:marLeft w:val="0"/>
      <w:marRight w:val="0"/>
      <w:marTop w:val="0"/>
      <w:marBottom w:val="0"/>
      <w:divBdr>
        <w:top w:val="none" w:sz="0" w:space="0" w:color="auto"/>
        <w:left w:val="none" w:sz="0" w:space="0" w:color="auto"/>
        <w:bottom w:val="none" w:sz="0" w:space="0" w:color="auto"/>
        <w:right w:val="none" w:sz="0" w:space="0" w:color="auto"/>
      </w:divBdr>
    </w:div>
    <w:div w:id="181166106">
      <w:bodyDiv w:val="1"/>
      <w:marLeft w:val="0"/>
      <w:marRight w:val="0"/>
      <w:marTop w:val="100"/>
      <w:marBottom w:val="100"/>
      <w:divBdr>
        <w:top w:val="none" w:sz="0" w:space="0" w:color="auto"/>
        <w:left w:val="none" w:sz="0" w:space="0" w:color="auto"/>
        <w:bottom w:val="none" w:sz="0" w:space="0" w:color="auto"/>
        <w:right w:val="none" w:sz="0" w:space="0" w:color="auto"/>
      </w:divBdr>
      <w:divsChild>
        <w:div w:id="975064203">
          <w:marLeft w:val="0"/>
          <w:marRight w:val="0"/>
          <w:marTop w:val="0"/>
          <w:marBottom w:val="0"/>
          <w:divBdr>
            <w:top w:val="none" w:sz="0" w:space="0" w:color="auto"/>
            <w:left w:val="none" w:sz="0" w:space="0" w:color="auto"/>
            <w:bottom w:val="none" w:sz="0" w:space="0" w:color="auto"/>
            <w:right w:val="none" w:sz="0" w:space="0" w:color="auto"/>
          </w:divBdr>
          <w:divsChild>
            <w:div w:id="205988404">
              <w:marLeft w:val="0"/>
              <w:marRight w:val="0"/>
              <w:marTop w:val="0"/>
              <w:marBottom w:val="0"/>
              <w:divBdr>
                <w:top w:val="none" w:sz="0" w:space="0" w:color="auto"/>
                <w:left w:val="none" w:sz="0" w:space="0" w:color="auto"/>
                <w:bottom w:val="none" w:sz="0" w:space="0" w:color="auto"/>
                <w:right w:val="none" w:sz="0" w:space="0" w:color="auto"/>
              </w:divBdr>
              <w:divsChild>
                <w:div w:id="851184641">
                  <w:marLeft w:val="0"/>
                  <w:marRight w:val="0"/>
                  <w:marTop w:val="0"/>
                  <w:marBottom w:val="0"/>
                  <w:divBdr>
                    <w:top w:val="none" w:sz="0" w:space="0" w:color="auto"/>
                    <w:left w:val="none" w:sz="0" w:space="0" w:color="auto"/>
                    <w:bottom w:val="none" w:sz="0" w:space="0" w:color="auto"/>
                    <w:right w:val="none" w:sz="0" w:space="0" w:color="auto"/>
                  </w:divBdr>
                  <w:divsChild>
                    <w:div w:id="1429813120">
                      <w:marLeft w:val="0"/>
                      <w:marRight w:val="0"/>
                      <w:marTop w:val="0"/>
                      <w:marBottom w:val="0"/>
                      <w:divBdr>
                        <w:top w:val="none" w:sz="0" w:space="0" w:color="auto"/>
                        <w:left w:val="none" w:sz="0" w:space="0" w:color="auto"/>
                        <w:bottom w:val="none" w:sz="0" w:space="0" w:color="auto"/>
                        <w:right w:val="none" w:sz="0" w:space="0" w:color="auto"/>
                      </w:divBdr>
                      <w:divsChild>
                        <w:div w:id="262223805">
                          <w:marLeft w:val="0"/>
                          <w:marRight w:val="0"/>
                          <w:marTop w:val="0"/>
                          <w:marBottom w:val="0"/>
                          <w:divBdr>
                            <w:top w:val="none" w:sz="0" w:space="0" w:color="auto"/>
                            <w:left w:val="single" w:sz="6" w:space="3" w:color="D9D9D9"/>
                            <w:bottom w:val="none" w:sz="0" w:space="0" w:color="auto"/>
                            <w:right w:val="single" w:sz="6" w:space="3" w:color="D9D9D9"/>
                          </w:divBdr>
                          <w:divsChild>
                            <w:div w:id="8770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7807">
      <w:bodyDiv w:val="1"/>
      <w:marLeft w:val="0"/>
      <w:marRight w:val="0"/>
      <w:marTop w:val="100"/>
      <w:marBottom w:val="100"/>
      <w:divBdr>
        <w:top w:val="none" w:sz="0" w:space="0" w:color="auto"/>
        <w:left w:val="none" w:sz="0" w:space="0" w:color="auto"/>
        <w:bottom w:val="none" w:sz="0" w:space="0" w:color="auto"/>
        <w:right w:val="none" w:sz="0" w:space="0" w:color="auto"/>
      </w:divBdr>
      <w:divsChild>
        <w:div w:id="2018074664">
          <w:marLeft w:val="0"/>
          <w:marRight w:val="0"/>
          <w:marTop w:val="0"/>
          <w:marBottom w:val="0"/>
          <w:divBdr>
            <w:top w:val="none" w:sz="0" w:space="0" w:color="auto"/>
            <w:left w:val="none" w:sz="0" w:space="0" w:color="auto"/>
            <w:bottom w:val="none" w:sz="0" w:space="0" w:color="auto"/>
            <w:right w:val="none" w:sz="0" w:space="0" w:color="auto"/>
          </w:divBdr>
          <w:divsChild>
            <w:div w:id="718015235">
              <w:marLeft w:val="0"/>
              <w:marRight w:val="0"/>
              <w:marTop w:val="0"/>
              <w:marBottom w:val="0"/>
              <w:divBdr>
                <w:top w:val="none" w:sz="0" w:space="0" w:color="auto"/>
                <w:left w:val="none" w:sz="0" w:space="0" w:color="auto"/>
                <w:bottom w:val="none" w:sz="0" w:space="0" w:color="auto"/>
                <w:right w:val="none" w:sz="0" w:space="0" w:color="auto"/>
              </w:divBdr>
              <w:divsChild>
                <w:div w:id="796803915">
                  <w:marLeft w:val="0"/>
                  <w:marRight w:val="0"/>
                  <w:marTop w:val="0"/>
                  <w:marBottom w:val="0"/>
                  <w:divBdr>
                    <w:top w:val="none" w:sz="0" w:space="0" w:color="auto"/>
                    <w:left w:val="none" w:sz="0" w:space="0" w:color="auto"/>
                    <w:bottom w:val="none" w:sz="0" w:space="0" w:color="auto"/>
                    <w:right w:val="none" w:sz="0" w:space="0" w:color="auto"/>
                  </w:divBdr>
                  <w:divsChild>
                    <w:div w:id="955408368">
                      <w:marLeft w:val="0"/>
                      <w:marRight w:val="0"/>
                      <w:marTop w:val="0"/>
                      <w:marBottom w:val="0"/>
                      <w:divBdr>
                        <w:top w:val="none" w:sz="0" w:space="0" w:color="auto"/>
                        <w:left w:val="none" w:sz="0" w:space="0" w:color="auto"/>
                        <w:bottom w:val="none" w:sz="0" w:space="0" w:color="auto"/>
                        <w:right w:val="none" w:sz="0" w:space="0" w:color="auto"/>
                      </w:divBdr>
                      <w:divsChild>
                        <w:div w:id="1942100235">
                          <w:marLeft w:val="0"/>
                          <w:marRight w:val="0"/>
                          <w:marTop w:val="0"/>
                          <w:marBottom w:val="0"/>
                          <w:divBdr>
                            <w:top w:val="none" w:sz="0" w:space="0" w:color="auto"/>
                            <w:left w:val="single" w:sz="6" w:space="3" w:color="D9D9D9"/>
                            <w:bottom w:val="none" w:sz="0" w:space="0" w:color="auto"/>
                            <w:right w:val="single" w:sz="6" w:space="3" w:color="D9D9D9"/>
                          </w:divBdr>
                          <w:divsChild>
                            <w:div w:id="9025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7862">
      <w:bodyDiv w:val="1"/>
      <w:marLeft w:val="0"/>
      <w:marRight w:val="0"/>
      <w:marTop w:val="0"/>
      <w:marBottom w:val="0"/>
      <w:divBdr>
        <w:top w:val="none" w:sz="0" w:space="0" w:color="auto"/>
        <w:left w:val="none" w:sz="0" w:space="0" w:color="auto"/>
        <w:bottom w:val="none" w:sz="0" w:space="0" w:color="auto"/>
        <w:right w:val="none" w:sz="0" w:space="0" w:color="auto"/>
      </w:divBdr>
    </w:div>
    <w:div w:id="457719656">
      <w:bodyDiv w:val="1"/>
      <w:marLeft w:val="0"/>
      <w:marRight w:val="0"/>
      <w:marTop w:val="0"/>
      <w:marBottom w:val="0"/>
      <w:divBdr>
        <w:top w:val="none" w:sz="0" w:space="0" w:color="auto"/>
        <w:left w:val="none" w:sz="0" w:space="0" w:color="auto"/>
        <w:bottom w:val="none" w:sz="0" w:space="0" w:color="auto"/>
        <w:right w:val="none" w:sz="0" w:space="0" w:color="auto"/>
      </w:divBdr>
      <w:divsChild>
        <w:div w:id="1344552058">
          <w:marLeft w:val="0"/>
          <w:marRight w:val="0"/>
          <w:marTop w:val="150"/>
          <w:marBottom w:val="0"/>
          <w:divBdr>
            <w:top w:val="none" w:sz="0" w:space="0" w:color="auto"/>
            <w:left w:val="none" w:sz="0" w:space="0" w:color="auto"/>
            <w:bottom w:val="none" w:sz="0" w:space="0" w:color="auto"/>
            <w:right w:val="none" w:sz="0" w:space="0" w:color="auto"/>
          </w:divBdr>
          <w:divsChild>
            <w:div w:id="802885401">
              <w:marLeft w:val="0"/>
              <w:marRight w:val="0"/>
              <w:marTop w:val="90"/>
              <w:marBottom w:val="0"/>
              <w:divBdr>
                <w:top w:val="none" w:sz="0" w:space="0" w:color="auto"/>
                <w:left w:val="none" w:sz="0" w:space="0" w:color="auto"/>
                <w:bottom w:val="dotted" w:sz="12" w:space="0" w:color="5E4813"/>
                <w:right w:val="none" w:sz="0" w:space="0" w:color="auto"/>
              </w:divBdr>
              <w:divsChild>
                <w:div w:id="6351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2832">
      <w:bodyDiv w:val="1"/>
      <w:marLeft w:val="0"/>
      <w:marRight w:val="0"/>
      <w:marTop w:val="0"/>
      <w:marBottom w:val="0"/>
      <w:divBdr>
        <w:top w:val="none" w:sz="0" w:space="0" w:color="auto"/>
        <w:left w:val="none" w:sz="0" w:space="0" w:color="auto"/>
        <w:bottom w:val="none" w:sz="0" w:space="0" w:color="auto"/>
        <w:right w:val="none" w:sz="0" w:space="0" w:color="auto"/>
      </w:divBdr>
    </w:div>
    <w:div w:id="620065305">
      <w:bodyDiv w:val="1"/>
      <w:marLeft w:val="0"/>
      <w:marRight w:val="0"/>
      <w:marTop w:val="0"/>
      <w:marBottom w:val="0"/>
      <w:divBdr>
        <w:top w:val="none" w:sz="0" w:space="0" w:color="auto"/>
        <w:left w:val="none" w:sz="0" w:space="0" w:color="auto"/>
        <w:bottom w:val="none" w:sz="0" w:space="0" w:color="auto"/>
        <w:right w:val="none" w:sz="0" w:space="0" w:color="auto"/>
      </w:divBdr>
    </w:div>
    <w:div w:id="631986058">
      <w:bodyDiv w:val="1"/>
      <w:marLeft w:val="0"/>
      <w:marRight w:val="0"/>
      <w:marTop w:val="0"/>
      <w:marBottom w:val="0"/>
      <w:divBdr>
        <w:top w:val="none" w:sz="0" w:space="0" w:color="auto"/>
        <w:left w:val="none" w:sz="0" w:space="0" w:color="auto"/>
        <w:bottom w:val="none" w:sz="0" w:space="0" w:color="auto"/>
        <w:right w:val="none" w:sz="0" w:space="0" w:color="auto"/>
      </w:divBdr>
    </w:div>
    <w:div w:id="728576695">
      <w:bodyDiv w:val="1"/>
      <w:marLeft w:val="0"/>
      <w:marRight w:val="0"/>
      <w:marTop w:val="100"/>
      <w:marBottom w:val="100"/>
      <w:divBdr>
        <w:top w:val="none" w:sz="0" w:space="0" w:color="auto"/>
        <w:left w:val="none" w:sz="0" w:space="0" w:color="auto"/>
        <w:bottom w:val="none" w:sz="0" w:space="0" w:color="auto"/>
        <w:right w:val="none" w:sz="0" w:space="0" w:color="auto"/>
      </w:divBdr>
      <w:divsChild>
        <w:div w:id="1434083492">
          <w:marLeft w:val="0"/>
          <w:marRight w:val="0"/>
          <w:marTop w:val="0"/>
          <w:marBottom w:val="0"/>
          <w:divBdr>
            <w:top w:val="none" w:sz="0" w:space="0" w:color="auto"/>
            <w:left w:val="none" w:sz="0" w:space="0" w:color="auto"/>
            <w:bottom w:val="none" w:sz="0" w:space="0" w:color="auto"/>
            <w:right w:val="none" w:sz="0" w:space="0" w:color="auto"/>
          </w:divBdr>
          <w:divsChild>
            <w:div w:id="529417613">
              <w:marLeft w:val="0"/>
              <w:marRight w:val="0"/>
              <w:marTop w:val="0"/>
              <w:marBottom w:val="0"/>
              <w:divBdr>
                <w:top w:val="none" w:sz="0" w:space="0" w:color="auto"/>
                <w:left w:val="none" w:sz="0" w:space="0" w:color="auto"/>
                <w:bottom w:val="none" w:sz="0" w:space="0" w:color="auto"/>
                <w:right w:val="none" w:sz="0" w:space="0" w:color="auto"/>
              </w:divBdr>
              <w:divsChild>
                <w:div w:id="1564754803">
                  <w:marLeft w:val="0"/>
                  <w:marRight w:val="0"/>
                  <w:marTop w:val="0"/>
                  <w:marBottom w:val="0"/>
                  <w:divBdr>
                    <w:top w:val="none" w:sz="0" w:space="0" w:color="auto"/>
                    <w:left w:val="none" w:sz="0" w:space="0" w:color="auto"/>
                    <w:bottom w:val="none" w:sz="0" w:space="0" w:color="auto"/>
                    <w:right w:val="none" w:sz="0" w:space="0" w:color="auto"/>
                  </w:divBdr>
                  <w:divsChild>
                    <w:div w:id="85467824">
                      <w:marLeft w:val="0"/>
                      <w:marRight w:val="0"/>
                      <w:marTop w:val="0"/>
                      <w:marBottom w:val="0"/>
                      <w:divBdr>
                        <w:top w:val="none" w:sz="0" w:space="0" w:color="auto"/>
                        <w:left w:val="none" w:sz="0" w:space="0" w:color="auto"/>
                        <w:bottom w:val="none" w:sz="0" w:space="0" w:color="auto"/>
                        <w:right w:val="none" w:sz="0" w:space="0" w:color="auto"/>
                      </w:divBdr>
                      <w:divsChild>
                        <w:div w:id="2093893403">
                          <w:marLeft w:val="0"/>
                          <w:marRight w:val="0"/>
                          <w:marTop w:val="0"/>
                          <w:marBottom w:val="0"/>
                          <w:divBdr>
                            <w:top w:val="none" w:sz="0" w:space="0" w:color="auto"/>
                            <w:left w:val="single" w:sz="6" w:space="3" w:color="D9D9D9"/>
                            <w:bottom w:val="none" w:sz="0" w:space="0" w:color="auto"/>
                            <w:right w:val="single" w:sz="6" w:space="3" w:color="D9D9D9"/>
                          </w:divBdr>
                          <w:divsChild>
                            <w:div w:id="12159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47138">
      <w:bodyDiv w:val="1"/>
      <w:marLeft w:val="0"/>
      <w:marRight w:val="0"/>
      <w:marTop w:val="0"/>
      <w:marBottom w:val="0"/>
      <w:divBdr>
        <w:top w:val="none" w:sz="0" w:space="0" w:color="auto"/>
        <w:left w:val="none" w:sz="0" w:space="0" w:color="auto"/>
        <w:bottom w:val="none" w:sz="0" w:space="0" w:color="auto"/>
        <w:right w:val="none" w:sz="0" w:space="0" w:color="auto"/>
      </w:divBdr>
    </w:div>
    <w:div w:id="787817392">
      <w:bodyDiv w:val="1"/>
      <w:marLeft w:val="0"/>
      <w:marRight w:val="0"/>
      <w:marTop w:val="100"/>
      <w:marBottom w:val="100"/>
      <w:divBdr>
        <w:top w:val="none" w:sz="0" w:space="0" w:color="auto"/>
        <w:left w:val="none" w:sz="0" w:space="0" w:color="auto"/>
        <w:bottom w:val="none" w:sz="0" w:space="0" w:color="auto"/>
        <w:right w:val="none" w:sz="0" w:space="0" w:color="auto"/>
      </w:divBdr>
      <w:divsChild>
        <w:div w:id="1998651540">
          <w:marLeft w:val="0"/>
          <w:marRight w:val="0"/>
          <w:marTop w:val="0"/>
          <w:marBottom w:val="0"/>
          <w:divBdr>
            <w:top w:val="none" w:sz="0" w:space="0" w:color="auto"/>
            <w:left w:val="none" w:sz="0" w:space="0" w:color="auto"/>
            <w:bottom w:val="none" w:sz="0" w:space="0" w:color="auto"/>
            <w:right w:val="none" w:sz="0" w:space="0" w:color="auto"/>
          </w:divBdr>
          <w:divsChild>
            <w:div w:id="827747919">
              <w:marLeft w:val="0"/>
              <w:marRight w:val="0"/>
              <w:marTop w:val="0"/>
              <w:marBottom w:val="0"/>
              <w:divBdr>
                <w:top w:val="none" w:sz="0" w:space="0" w:color="auto"/>
                <w:left w:val="none" w:sz="0" w:space="0" w:color="auto"/>
                <w:bottom w:val="none" w:sz="0" w:space="0" w:color="auto"/>
                <w:right w:val="none" w:sz="0" w:space="0" w:color="auto"/>
              </w:divBdr>
              <w:divsChild>
                <w:div w:id="1963611780">
                  <w:marLeft w:val="0"/>
                  <w:marRight w:val="0"/>
                  <w:marTop w:val="0"/>
                  <w:marBottom w:val="0"/>
                  <w:divBdr>
                    <w:top w:val="none" w:sz="0" w:space="0" w:color="auto"/>
                    <w:left w:val="none" w:sz="0" w:space="0" w:color="auto"/>
                    <w:bottom w:val="none" w:sz="0" w:space="0" w:color="auto"/>
                    <w:right w:val="none" w:sz="0" w:space="0" w:color="auto"/>
                  </w:divBdr>
                  <w:divsChild>
                    <w:div w:id="1690525092">
                      <w:marLeft w:val="0"/>
                      <w:marRight w:val="0"/>
                      <w:marTop w:val="0"/>
                      <w:marBottom w:val="0"/>
                      <w:divBdr>
                        <w:top w:val="none" w:sz="0" w:space="0" w:color="auto"/>
                        <w:left w:val="none" w:sz="0" w:space="0" w:color="auto"/>
                        <w:bottom w:val="none" w:sz="0" w:space="0" w:color="auto"/>
                        <w:right w:val="none" w:sz="0" w:space="0" w:color="auto"/>
                      </w:divBdr>
                      <w:divsChild>
                        <w:div w:id="294875443">
                          <w:marLeft w:val="0"/>
                          <w:marRight w:val="0"/>
                          <w:marTop w:val="0"/>
                          <w:marBottom w:val="0"/>
                          <w:divBdr>
                            <w:top w:val="none" w:sz="0" w:space="0" w:color="auto"/>
                            <w:left w:val="single" w:sz="6" w:space="3" w:color="D9D9D9"/>
                            <w:bottom w:val="none" w:sz="0" w:space="0" w:color="auto"/>
                            <w:right w:val="single" w:sz="6" w:space="3" w:color="D9D9D9"/>
                          </w:divBdr>
                          <w:divsChild>
                            <w:div w:id="981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686566">
      <w:bodyDiv w:val="1"/>
      <w:marLeft w:val="0"/>
      <w:marRight w:val="0"/>
      <w:marTop w:val="0"/>
      <w:marBottom w:val="0"/>
      <w:divBdr>
        <w:top w:val="none" w:sz="0" w:space="0" w:color="auto"/>
        <w:left w:val="none" w:sz="0" w:space="0" w:color="auto"/>
        <w:bottom w:val="none" w:sz="0" w:space="0" w:color="auto"/>
        <w:right w:val="none" w:sz="0" w:space="0" w:color="auto"/>
      </w:divBdr>
    </w:div>
    <w:div w:id="959605232">
      <w:bodyDiv w:val="1"/>
      <w:marLeft w:val="0"/>
      <w:marRight w:val="0"/>
      <w:marTop w:val="0"/>
      <w:marBottom w:val="0"/>
      <w:divBdr>
        <w:top w:val="none" w:sz="0" w:space="0" w:color="auto"/>
        <w:left w:val="none" w:sz="0" w:space="0" w:color="auto"/>
        <w:bottom w:val="none" w:sz="0" w:space="0" w:color="auto"/>
        <w:right w:val="none" w:sz="0" w:space="0" w:color="auto"/>
      </w:divBdr>
    </w:div>
    <w:div w:id="1376855165">
      <w:bodyDiv w:val="1"/>
      <w:marLeft w:val="0"/>
      <w:marRight w:val="0"/>
      <w:marTop w:val="0"/>
      <w:marBottom w:val="0"/>
      <w:divBdr>
        <w:top w:val="none" w:sz="0" w:space="0" w:color="auto"/>
        <w:left w:val="none" w:sz="0" w:space="0" w:color="auto"/>
        <w:bottom w:val="none" w:sz="0" w:space="0" w:color="auto"/>
        <w:right w:val="none" w:sz="0" w:space="0" w:color="auto"/>
      </w:divBdr>
    </w:div>
    <w:div w:id="1388411025">
      <w:bodyDiv w:val="1"/>
      <w:marLeft w:val="0"/>
      <w:marRight w:val="0"/>
      <w:marTop w:val="0"/>
      <w:marBottom w:val="0"/>
      <w:divBdr>
        <w:top w:val="none" w:sz="0" w:space="0" w:color="auto"/>
        <w:left w:val="none" w:sz="0" w:space="0" w:color="auto"/>
        <w:bottom w:val="none" w:sz="0" w:space="0" w:color="auto"/>
        <w:right w:val="none" w:sz="0" w:space="0" w:color="auto"/>
      </w:divBdr>
    </w:div>
    <w:div w:id="1391222202">
      <w:bodyDiv w:val="1"/>
      <w:marLeft w:val="0"/>
      <w:marRight w:val="0"/>
      <w:marTop w:val="0"/>
      <w:marBottom w:val="0"/>
      <w:divBdr>
        <w:top w:val="none" w:sz="0" w:space="0" w:color="auto"/>
        <w:left w:val="none" w:sz="0" w:space="0" w:color="auto"/>
        <w:bottom w:val="none" w:sz="0" w:space="0" w:color="auto"/>
        <w:right w:val="none" w:sz="0" w:space="0" w:color="auto"/>
      </w:divBdr>
    </w:div>
    <w:div w:id="1494759998">
      <w:bodyDiv w:val="1"/>
      <w:marLeft w:val="0"/>
      <w:marRight w:val="0"/>
      <w:marTop w:val="0"/>
      <w:marBottom w:val="0"/>
      <w:divBdr>
        <w:top w:val="none" w:sz="0" w:space="0" w:color="auto"/>
        <w:left w:val="none" w:sz="0" w:space="0" w:color="auto"/>
        <w:bottom w:val="none" w:sz="0" w:space="0" w:color="auto"/>
        <w:right w:val="none" w:sz="0" w:space="0" w:color="auto"/>
      </w:divBdr>
    </w:div>
    <w:div w:id="1560089610">
      <w:bodyDiv w:val="1"/>
      <w:marLeft w:val="0"/>
      <w:marRight w:val="0"/>
      <w:marTop w:val="0"/>
      <w:marBottom w:val="0"/>
      <w:divBdr>
        <w:top w:val="none" w:sz="0" w:space="0" w:color="auto"/>
        <w:left w:val="none" w:sz="0" w:space="0" w:color="auto"/>
        <w:bottom w:val="none" w:sz="0" w:space="0" w:color="auto"/>
        <w:right w:val="none" w:sz="0" w:space="0" w:color="auto"/>
      </w:divBdr>
    </w:div>
    <w:div w:id="1617953472">
      <w:bodyDiv w:val="1"/>
      <w:marLeft w:val="0"/>
      <w:marRight w:val="0"/>
      <w:marTop w:val="100"/>
      <w:marBottom w:val="100"/>
      <w:divBdr>
        <w:top w:val="none" w:sz="0" w:space="0" w:color="auto"/>
        <w:left w:val="none" w:sz="0" w:space="0" w:color="auto"/>
        <w:bottom w:val="none" w:sz="0" w:space="0" w:color="auto"/>
        <w:right w:val="none" w:sz="0" w:space="0" w:color="auto"/>
      </w:divBdr>
      <w:divsChild>
        <w:div w:id="1973093862">
          <w:marLeft w:val="0"/>
          <w:marRight w:val="0"/>
          <w:marTop w:val="0"/>
          <w:marBottom w:val="0"/>
          <w:divBdr>
            <w:top w:val="none" w:sz="0" w:space="0" w:color="auto"/>
            <w:left w:val="none" w:sz="0" w:space="0" w:color="auto"/>
            <w:bottom w:val="none" w:sz="0" w:space="0" w:color="auto"/>
            <w:right w:val="none" w:sz="0" w:space="0" w:color="auto"/>
          </w:divBdr>
          <w:divsChild>
            <w:div w:id="751776294">
              <w:marLeft w:val="0"/>
              <w:marRight w:val="0"/>
              <w:marTop w:val="0"/>
              <w:marBottom w:val="0"/>
              <w:divBdr>
                <w:top w:val="none" w:sz="0" w:space="0" w:color="auto"/>
                <w:left w:val="none" w:sz="0" w:space="0" w:color="auto"/>
                <w:bottom w:val="none" w:sz="0" w:space="0" w:color="auto"/>
                <w:right w:val="none" w:sz="0" w:space="0" w:color="auto"/>
              </w:divBdr>
              <w:divsChild>
                <w:div w:id="1763909221">
                  <w:marLeft w:val="0"/>
                  <w:marRight w:val="0"/>
                  <w:marTop w:val="0"/>
                  <w:marBottom w:val="0"/>
                  <w:divBdr>
                    <w:top w:val="none" w:sz="0" w:space="0" w:color="auto"/>
                    <w:left w:val="none" w:sz="0" w:space="0" w:color="auto"/>
                    <w:bottom w:val="none" w:sz="0" w:space="0" w:color="auto"/>
                    <w:right w:val="none" w:sz="0" w:space="0" w:color="auto"/>
                  </w:divBdr>
                  <w:divsChild>
                    <w:div w:id="402291159">
                      <w:marLeft w:val="0"/>
                      <w:marRight w:val="0"/>
                      <w:marTop w:val="0"/>
                      <w:marBottom w:val="0"/>
                      <w:divBdr>
                        <w:top w:val="none" w:sz="0" w:space="0" w:color="auto"/>
                        <w:left w:val="none" w:sz="0" w:space="0" w:color="auto"/>
                        <w:bottom w:val="none" w:sz="0" w:space="0" w:color="auto"/>
                        <w:right w:val="none" w:sz="0" w:space="0" w:color="auto"/>
                      </w:divBdr>
                      <w:divsChild>
                        <w:div w:id="175074329">
                          <w:marLeft w:val="0"/>
                          <w:marRight w:val="0"/>
                          <w:marTop w:val="0"/>
                          <w:marBottom w:val="0"/>
                          <w:divBdr>
                            <w:top w:val="none" w:sz="0" w:space="0" w:color="auto"/>
                            <w:left w:val="single" w:sz="6" w:space="3" w:color="D9D9D9"/>
                            <w:bottom w:val="none" w:sz="0" w:space="0" w:color="auto"/>
                            <w:right w:val="single" w:sz="6" w:space="3" w:color="D9D9D9"/>
                          </w:divBdr>
                          <w:divsChild>
                            <w:div w:id="21192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521085">
      <w:bodyDiv w:val="1"/>
      <w:marLeft w:val="0"/>
      <w:marRight w:val="0"/>
      <w:marTop w:val="0"/>
      <w:marBottom w:val="0"/>
      <w:divBdr>
        <w:top w:val="none" w:sz="0" w:space="0" w:color="auto"/>
        <w:left w:val="none" w:sz="0" w:space="0" w:color="auto"/>
        <w:bottom w:val="none" w:sz="0" w:space="0" w:color="auto"/>
        <w:right w:val="none" w:sz="0" w:space="0" w:color="auto"/>
      </w:divBdr>
    </w:div>
    <w:div w:id="1855876740">
      <w:bodyDiv w:val="1"/>
      <w:marLeft w:val="0"/>
      <w:marRight w:val="0"/>
      <w:marTop w:val="0"/>
      <w:marBottom w:val="0"/>
      <w:divBdr>
        <w:top w:val="none" w:sz="0" w:space="0" w:color="auto"/>
        <w:left w:val="none" w:sz="0" w:space="0" w:color="auto"/>
        <w:bottom w:val="none" w:sz="0" w:space="0" w:color="auto"/>
        <w:right w:val="none" w:sz="0" w:space="0" w:color="auto"/>
      </w:divBdr>
    </w:div>
    <w:div w:id="1920165979">
      <w:bodyDiv w:val="1"/>
      <w:marLeft w:val="0"/>
      <w:marRight w:val="0"/>
      <w:marTop w:val="0"/>
      <w:marBottom w:val="0"/>
      <w:divBdr>
        <w:top w:val="none" w:sz="0" w:space="0" w:color="auto"/>
        <w:left w:val="none" w:sz="0" w:space="0" w:color="auto"/>
        <w:bottom w:val="none" w:sz="0" w:space="0" w:color="auto"/>
        <w:right w:val="none" w:sz="0" w:space="0" w:color="auto"/>
      </w:divBdr>
    </w:div>
    <w:div w:id="1952123436">
      <w:bodyDiv w:val="1"/>
      <w:marLeft w:val="0"/>
      <w:marRight w:val="0"/>
      <w:marTop w:val="100"/>
      <w:marBottom w:val="100"/>
      <w:divBdr>
        <w:top w:val="none" w:sz="0" w:space="0" w:color="auto"/>
        <w:left w:val="none" w:sz="0" w:space="0" w:color="auto"/>
        <w:bottom w:val="none" w:sz="0" w:space="0" w:color="auto"/>
        <w:right w:val="none" w:sz="0" w:space="0" w:color="auto"/>
      </w:divBdr>
      <w:divsChild>
        <w:div w:id="1341928621">
          <w:marLeft w:val="0"/>
          <w:marRight w:val="0"/>
          <w:marTop w:val="0"/>
          <w:marBottom w:val="0"/>
          <w:divBdr>
            <w:top w:val="none" w:sz="0" w:space="0" w:color="auto"/>
            <w:left w:val="none" w:sz="0" w:space="0" w:color="auto"/>
            <w:bottom w:val="none" w:sz="0" w:space="0" w:color="auto"/>
            <w:right w:val="none" w:sz="0" w:space="0" w:color="auto"/>
          </w:divBdr>
          <w:divsChild>
            <w:div w:id="1326977888">
              <w:marLeft w:val="0"/>
              <w:marRight w:val="0"/>
              <w:marTop w:val="0"/>
              <w:marBottom w:val="0"/>
              <w:divBdr>
                <w:top w:val="none" w:sz="0" w:space="0" w:color="auto"/>
                <w:left w:val="none" w:sz="0" w:space="0" w:color="auto"/>
                <w:bottom w:val="none" w:sz="0" w:space="0" w:color="auto"/>
                <w:right w:val="none" w:sz="0" w:space="0" w:color="auto"/>
              </w:divBdr>
              <w:divsChild>
                <w:div w:id="360937112">
                  <w:marLeft w:val="0"/>
                  <w:marRight w:val="0"/>
                  <w:marTop w:val="0"/>
                  <w:marBottom w:val="0"/>
                  <w:divBdr>
                    <w:top w:val="none" w:sz="0" w:space="0" w:color="auto"/>
                    <w:left w:val="none" w:sz="0" w:space="0" w:color="auto"/>
                    <w:bottom w:val="none" w:sz="0" w:space="0" w:color="auto"/>
                    <w:right w:val="none" w:sz="0" w:space="0" w:color="auto"/>
                  </w:divBdr>
                  <w:divsChild>
                    <w:div w:id="1309168923">
                      <w:marLeft w:val="0"/>
                      <w:marRight w:val="0"/>
                      <w:marTop w:val="0"/>
                      <w:marBottom w:val="0"/>
                      <w:divBdr>
                        <w:top w:val="none" w:sz="0" w:space="0" w:color="auto"/>
                        <w:left w:val="none" w:sz="0" w:space="0" w:color="auto"/>
                        <w:bottom w:val="none" w:sz="0" w:space="0" w:color="auto"/>
                        <w:right w:val="none" w:sz="0" w:space="0" w:color="auto"/>
                      </w:divBdr>
                      <w:divsChild>
                        <w:div w:id="431172877">
                          <w:marLeft w:val="0"/>
                          <w:marRight w:val="0"/>
                          <w:marTop w:val="0"/>
                          <w:marBottom w:val="0"/>
                          <w:divBdr>
                            <w:top w:val="none" w:sz="0" w:space="0" w:color="auto"/>
                            <w:left w:val="single" w:sz="6" w:space="3" w:color="D9D9D9"/>
                            <w:bottom w:val="none" w:sz="0" w:space="0" w:color="auto"/>
                            <w:right w:val="single" w:sz="6" w:space="3" w:color="D9D9D9"/>
                          </w:divBdr>
                          <w:divsChild>
                            <w:div w:id="45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8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25307;&#26631;&#39033;&#30446;\16&#24180;\&#38598;&#20013;&#32852;&#21512;&#37319;&#36141;\&#35810;&#20215;&#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EB44-07EA-40B4-9CF8-07926D85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询价文件</Template>
  <TotalTime>298</TotalTime>
  <Pages>12</Pages>
  <Words>796</Words>
  <Characters>4540</Characters>
  <Application>Microsoft Office Word</Application>
  <DocSecurity>0</DocSecurity>
  <Lines>37</Lines>
  <Paragraphs>10</Paragraphs>
  <ScaleCrop>false</ScaleCrop>
  <Company>微软中国</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zm</cp:lastModifiedBy>
  <cp:revision>21</cp:revision>
  <cp:lastPrinted>2016-12-02T07:07:00Z</cp:lastPrinted>
  <dcterms:created xsi:type="dcterms:W3CDTF">2016-11-18T09:03:00Z</dcterms:created>
  <dcterms:modified xsi:type="dcterms:W3CDTF">2016-12-06T07:47:00Z</dcterms:modified>
</cp:coreProperties>
</file>