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47A" w:rsidRDefault="009E01C5">
      <w:pPr>
        <w:jc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铁路自动售检票设备检测（CMA）标准对应表</w:t>
      </w:r>
    </w:p>
    <w:p w:rsidR="00F4247A" w:rsidRDefault="00F4247A">
      <w:pPr>
        <w:jc w:val="center"/>
        <w:rPr>
          <w:rFonts w:ascii="宋体" w:eastAsia="宋体" w:hAnsi="宋体" w:cs="宋体"/>
          <w:sz w:val="24"/>
        </w:rPr>
      </w:pPr>
    </w:p>
    <w:tbl>
      <w:tblPr>
        <w:tblStyle w:val="a3"/>
        <w:tblW w:w="8200" w:type="dxa"/>
        <w:jc w:val="center"/>
        <w:tblLayout w:type="fixed"/>
        <w:tblLook w:val="04A0" w:firstRow="1" w:lastRow="0" w:firstColumn="1" w:lastColumn="0" w:noHBand="0" w:noVBand="1"/>
      </w:tblPr>
      <w:tblGrid>
        <w:gridCol w:w="925"/>
        <w:gridCol w:w="2350"/>
        <w:gridCol w:w="4925"/>
      </w:tblGrid>
      <w:tr w:rsidR="00F4247A">
        <w:trPr>
          <w:trHeight w:val="502"/>
          <w:jc w:val="center"/>
        </w:trPr>
        <w:tc>
          <w:tcPr>
            <w:tcW w:w="925" w:type="dxa"/>
            <w:shd w:val="clear" w:color="auto" w:fill="E7E6E6" w:themeFill="background2"/>
            <w:vAlign w:val="center"/>
          </w:tcPr>
          <w:p w:rsidR="00F4247A" w:rsidRDefault="009E01C5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350" w:type="dxa"/>
            <w:shd w:val="clear" w:color="auto" w:fill="E7E6E6" w:themeFill="background2"/>
            <w:vAlign w:val="center"/>
          </w:tcPr>
          <w:p w:rsidR="00F4247A" w:rsidRDefault="009E01C5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设备类型</w:t>
            </w:r>
          </w:p>
        </w:tc>
        <w:tc>
          <w:tcPr>
            <w:tcW w:w="4925" w:type="dxa"/>
            <w:shd w:val="clear" w:color="auto" w:fill="E7E6E6" w:themeFill="background2"/>
            <w:vAlign w:val="center"/>
          </w:tcPr>
          <w:p w:rsidR="00F4247A" w:rsidRDefault="009E01C5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检测标准</w:t>
            </w:r>
          </w:p>
        </w:tc>
      </w:tr>
      <w:tr w:rsidR="00F4247A">
        <w:trPr>
          <w:jc w:val="center"/>
        </w:trPr>
        <w:tc>
          <w:tcPr>
            <w:tcW w:w="925" w:type="dxa"/>
            <w:vAlign w:val="center"/>
          </w:tcPr>
          <w:p w:rsidR="00F4247A" w:rsidRDefault="009E01C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2350" w:type="dxa"/>
            <w:vAlign w:val="center"/>
          </w:tcPr>
          <w:p w:rsidR="00F4247A" w:rsidRDefault="009E01C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窗口制票机</w:t>
            </w:r>
          </w:p>
        </w:tc>
        <w:tc>
          <w:tcPr>
            <w:tcW w:w="4925" w:type="dxa"/>
            <w:vAlign w:val="center"/>
          </w:tcPr>
          <w:p w:rsidR="00F4247A" w:rsidRDefault="009E01C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《中华人民共和国铁道行业标准》TB/T 3277.1-2011 第1部分：制票机</w:t>
            </w:r>
          </w:p>
        </w:tc>
      </w:tr>
      <w:tr w:rsidR="00F4247A">
        <w:trPr>
          <w:jc w:val="center"/>
        </w:trPr>
        <w:tc>
          <w:tcPr>
            <w:tcW w:w="925" w:type="dxa"/>
            <w:vAlign w:val="center"/>
          </w:tcPr>
          <w:p w:rsidR="00F4247A" w:rsidRDefault="009E01C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2350" w:type="dxa"/>
            <w:vAlign w:val="center"/>
          </w:tcPr>
          <w:p w:rsidR="00F4247A" w:rsidRDefault="009E01C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全功能自动售票机、</w:t>
            </w:r>
          </w:p>
          <w:p w:rsidR="00F4247A" w:rsidRDefault="009E01C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非现金自动售票机</w:t>
            </w:r>
          </w:p>
        </w:tc>
        <w:tc>
          <w:tcPr>
            <w:tcW w:w="4925" w:type="dxa"/>
            <w:vAlign w:val="center"/>
          </w:tcPr>
          <w:p w:rsidR="00F4247A" w:rsidRDefault="009E01C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《中华人民共和国铁道行业标准》TB/T 3277.1-2011 第2部分：自动售票机</w:t>
            </w:r>
          </w:p>
        </w:tc>
      </w:tr>
      <w:tr w:rsidR="00F4247A">
        <w:trPr>
          <w:jc w:val="center"/>
        </w:trPr>
        <w:tc>
          <w:tcPr>
            <w:tcW w:w="925" w:type="dxa"/>
            <w:vAlign w:val="center"/>
          </w:tcPr>
          <w:p w:rsidR="00F4247A" w:rsidRDefault="009E01C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2350" w:type="dxa"/>
            <w:vAlign w:val="center"/>
          </w:tcPr>
          <w:p w:rsidR="00F4247A" w:rsidRDefault="009E01C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自动检票机</w:t>
            </w:r>
          </w:p>
        </w:tc>
        <w:tc>
          <w:tcPr>
            <w:tcW w:w="4925" w:type="dxa"/>
            <w:vAlign w:val="center"/>
          </w:tcPr>
          <w:p w:rsidR="00F4247A" w:rsidRDefault="009E01C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《中华人民共和国铁道行业标准》TB/T 3277.1-2011 第3部分：自动检票机</w:t>
            </w:r>
          </w:p>
        </w:tc>
      </w:tr>
      <w:tr w:rsidR="00F4247A">
        <w:trPr>
          <w:jc w:val="center"/>
        </w:trPr>
        <w:tc>
          <w:tcPr>
            <w:tcW w:w="925" w:type="dxa"/>
            <w:vAlign w:val="center"/>
          </w:tcPr>
          <w:p w:rsidR="00F4247A" w:rsidRDefault="009E01C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2350" w:type="dxa"/>
            <w:vAlign w:val="center"/>
          </w:tcPr>
          <w:p w:rsidR="00F4247A" w:rsidRDefault="009E01C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自动取票机</w:t>
            </w:r>
          </w:p>
        </w:tc>
        <w:tc>
          <w:tcPr>
            <w:tcW w:w="4925" w:type="dxa"/>
            <w:vAlign w:val="center"/>
          </w:tcPr>
          <w:p w:rsidR="00F4247A" w:rsidRDefault="009E01C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《铁路自动取票机技术条件》（标准性技术文件编号：TJ/KH014-2014）</w:t>
            </w:r>
          </w:p>
        </w:tc>
      </w:tr>
      <w:tr w:rsidR="00F4247A">
        <w:trPr>
          <w:jc w:val="center"/>
        </w:trPr>
        <w:tc>
          <w:tcPr>
            <w:tcW w:w="925" w:type="dxa"/>
            <w:vAlign w:val="center"/>
          </w:tcPr>
          <w:p w:rsidR="00F4247A" w:rsidRDefault="009E01C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2350" w:type="dxa"/>
            <w:vAlign w:val="center"/>
          </w:tcPr>
          <w:p w:rsidR="00F4247A" w:rsidRDefault="009E01C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自助实名制核验闸机</w:t>
            </w:r>
          </w:p>
        </w:tc>
        <w:tc>
          <w:tcPr>
            <w:tcW w:w="4925" w:type="dxa"/>
            <w:vAlign w:val="center"/>
          </w:tcPr>
          <w:p w:rsidR="00F4247A" w:rsidRDefault="009E01C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《铁路自助实名制核验设备暂行技术条件》（标准型技术文件编号：</w:t>
            </w:r>
            <w:r w:rsidR="00E85B0F">
              <w:rPr>
                <w:rFonts w:ascii="宋体" w:eastAsia="宋体" w:hAnsi="宋体" w:cs="宋体" w:hint="eastAsia"/>
                <w:szCs w:val="21"/>
              </w:rPr>
              <w:t>TJ/KH024-2018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</w:tr>
      <w:tr w:rsidR="00F4247A">
        <w:trPr>
          <w:jc w:val="center"/>
        </w:trPr>
        <w:tc>
          <w:tcPr>
            <w:tcW w:w="925" w:type="dxa"/>
            <w:vAlign w:val="center"/>
          </w:tcPr>
          <w:p w:rsidR="00F4247A" w:rsidRDefault="009E01C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2350" w:type="dxa"/>
            <w:vAlign w:val="center"/>
          </w:tcPr>
          <w:p w:rsidR="00F4247A" w:rsidRDefault="009E01C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铁路电子客票门式自动检票机</w:t>
            </w:r>
          </w:p>
        </w:tc>
        <w:tc>
          <w:tcPr>
            <w:tcW w:w="4925" w:type="dxa"/>
            <w:vAlign w:val="center"/>
          </w:tcPr>
          <w:p w:rsidR="00F4247A" w:rsidRDefault="009E01C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《铁路电子客票门式自动检票机暂行技术条件》</w:t>
            </w:r>
          </w:p>
          <w:p w:rsidR="00F4247A" w:rsidRDefault="009E01C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（标准型技术文件编号：TJ/KH028-2019）</w:t>
            </w:r>
          </w:p>
        </w:tc>
      </w:tr>
      <w:tr w:rsidR="005503F6">
        <w:trPr>
          <w:jc w:val="center"/>
        </w:trPr>
        <w:tc>
          <w:tcPr>
            <w:tcW w:w="925" w:type="dxa"/>
            <w:vAlign w:val="center"/>
          </w:tcPr>
          <w:p w:rsidR="005503F6" w:rsidRDefault="005503F6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2350" w:type="dxa"/>
            <w:vAlign w:val="center"/>
          </w:tcPr>
          <w:p w:rsidR="005503F6" w:rsidRDefault="005503F6" w:rsidP="005503F6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铁路电子客票柱</w:t>
            </w:r>
            <w:r>
              <w:rPr>
                <w:rFonts w:ascii="宋体" w:eastAsia="宋体" w:hAnsi="宋体" w:cs="宋体" w:hint="eastAsia"/>
                <w:szCs w:val="21"/>
              </w:rPr>
              <w:t>式检票机</w:t>
            </w:r>
          </w:p>
        </w:tc>
        <w:tc>
          <w:tcPr>
            <w:tcW w:w="4925" w:type="dxa"/>
            <w:vAlign w:val="center"/>
          </w:tcPr>
          <w:p w:rsidR="005503F6" w:rsidRDefault="005503F6" w:rsidP="005503F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《铁路电子客票柱式</w:t>
            </w:r>
            <w:r>
              <w:rPr>
                <w:rFonts w:ascii="宋体" w:eastAsia="宋体" w:hAnsi="宋体" w:cs="宋体" w:hint="eastAsia"/>
                <w:szCs w:val="21"/>
              </w:rPr>
              <w:t>检票机暂行技术条件》</w:t>
            </w:r>
          </w:p>
          <w:p w:rsidR="005503F6" w:rsidRDefault="005503F6" w:rsidP="005503F6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（标准型技术文件编号：</w:t>
            </w:r>
            <w:r>
              <w:rPr>
                <w:rFonts w:ascii="宋体" w:eastAsia="宋体" w:hAnsi="宋体" w:cs="宋体" w:hint="eastAsia"/>
                <w:szCs w:val="21"/>
              </w:rPr>
              <w:t>TJ/KH031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Cs w:val="21"/>
              </w:rPr>
              <w:t>-2019）</w:t>
            </w:r>
          </w:p>
        </w:tc>
      </w:tr>
    </w:tbl>
    <w:p w:rsidR="00F4247A" w:rsidRDefault="00F4247A">
      <w:pPr>
        <w:jc w:val="center"/>
        <w:rPr>
          <w:rFonts w:ascii="宋体" w:eastAsia="宋体" w:hAnsi="宋体" w:cs="宋体"/>
          <w:sz w:val="24"/>
        </w:rPr>
      </w:pPr>
    </w:p>
    <w:sectPr w:rsidR="00F42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B78" w:rsidRDefault="00264B78" w:rsidP="00E85B0F">
      <w:r>
        <w:separator/>
      </w:r>
    </w:p>
  </w:endnote>
  <w:endnote w:type="continuationSeparator" w:id="0">
    <w:p w:rsidR="00264B78" w:rsidRDefault="00264B78" w:rsidP="00E8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B78" w:rsidRDefault="00264B78" w:rsidP="00E85B0F">
      <w:r>
        <w:separator/>
      </w:r>
    </w:p>
  </w:footnote>
  <w:footnote w:type="continuationSeparator" w:id="0">
    <w:p w:rsidR="00264B78" w:rsidRDefault="00264B78" w:rsidP="00E85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7A"/>
    <w:rsid w:val="00264B78"/>
    <w:rsid w:val="005503F6"/>
    <w:rsid w:val="009E01C5"/>
    <w:rsid w:val="00E85B0F"/>
    <w:rsid w:val="00F4247A"/>
    <w:rsid w:val="06223B12"/>
    <w:rsid w:val="186F0213"/>
    <w:rsid w:val="301A6225"/>
    <w:rsid w:val="4418047C"/>
    <w:rsid w:val="72230808"/>
    <w:rsid w:val="77991445"/>
    <w:rsid w:val="7ED4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343EA68-B1A0-45A2-BB63-300586F8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85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85B0F"/>
    <w:rPr>
      <w:kern w:val="2"/>
      <w:sz w:val="18"/>
      <w:szCs w:val="18"/>
    </w:rPr>
  </w:style>
  <w:style w:type="paragraph" w:styleId="a5">
    <w:name w:val="footer"/>
    <w:basedOn w:val="a"/>
    <w:link w:val="Char0"/>
    <w:rsid w:val="00E85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5B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>China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zhangpengkai2</dc:creator>
  <cp:lastModifiedBy>User</cp:lastModifiedBy>
  <cp:revision>3</cp:revision>
  <dcterms:created xsi:type="dcterms:W3CDTF">2014-10-29T12:08:00Z</dcterms:created>
  <dcterms:modified xsi:type="dcterms:W3CDTF">2019-11-08T03:18:00Z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